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B3E4" w14:textId="77777777" w:rsidR="0061602E" w:rsidRPr="00875E27" w:rsidRDefault="0061602E" w:rsidP="0061602E">
      <w:pPr>
        <w:jc w:val="center"/>
        <w:rPr>
          <w:rFonts w:ascii="Franklin Gothic Book" w:hAnsi="Franklin Gothic Book"/>
          <w:b/>
          <w:bCs/>
          <w:sz w:val="32"/>
          <w:szCs w:val="32"/>
        </w:rPr>
      </w:pPr>
      <w:r w:rsidRPr="00875E27">
        <w:rPr>
          <w:rFonts w:ascii="Franklin Gothic Book" w:hAnsi="Franklin Gothic Book"/>
          <w:b/>
          <w:bCs/>
          <w:sz w:val="32"/>
          <w:szCs w:val="32"/>
        </w:rPr>
        <w:t xml:space="preserve">Sam Fender Causes Chaos </w:t>
      </w:r>
      <w:proofErr w:type="gramStart"/>
      <w:r w:rsidRPr="00875E27">
        <w:rPr>
          <w:rFonts w:ascii="Franklin Gothic Book" w:hAnsi="Franklin Gothic Book"/>
          <w:b/>
          <w:bCs/>
          <w:sz w:val="32"/>
          <w:szCs w:val="32"/>
        </w:rPr>
        <w:t>At</w:t>
      </w:r>
      <w:proofErr w:type="gramEnd"/>
      <w:r w:rsidRPr="00875E27">
        <w:rPr>
          <w:rFonts w:ascii="Franklin Gothic Book" w:hAnsi="Franklin Gothic Book"/>
          <w:b/>
          <w:bCs/>
          <w:sz w:val="32"/>
          <w:szCs w:val="32"/>
        </w:rPr>
        <w:t xml:space="preserve"> Local Supermarket For “</w:t>
      </w:r>
      <w:proofErr w:type="spellStart"/>
      <w:r w:rsidRPr="00875E27">
        <w:rPr>
          <w:rFonts w:ascii="Franklin Gothic Book" w:hAnsi="Franklin Gothic Book"/>
          <w:b/>
          <w:bCs/>
          <w:sz w:val="32"/>
          <w:szCs w:val="32"/>
        </w:rPr>
        <w:t>Howd</w:t>
      </w:r>
      <w:r>
        <w:rPr>
          <w:rFonts w:ascii="Franklin Gothic Book" w:hAnsi="Franklin Gothic Book"/>
          <w:b/>
          <w:bCs/>
          <w:sz w:val="32"/>
          <w:szCs w:val="32"/>
        </w:rPr>
        <w:t>o</w:t>
      </w:r>
      <w:r w:rsidRPr="00875E27">
        <w:rPr>
          <w:rFonts w:ascii="Franklin Gothic Book" w:hAnsi="Franklin Gothic Book"/>
          <w:b/>
          <w:bCs/>
          <w:sz w:val="32"/>
          <w:szCs w:val="32"/>
        </w:rPr>
        <w:t>n</w:t>
      </w:r>
      <w:proofErr w:type="spellEnd"/>
      <w:r w:rsidRPr="00875E27">
        <w:rPr>
          <w:rFonts w:ascii="Franklin Gothic Book" w:hAnsi="Franklin Gothic Book"/>
          <w:b/>
          <w:bCs/>
          <w:sz w:val="32"/>
          <w:szCs w:val="32"/>
        </w:rPr>
        <w:t xml:space="preserve"> Aldi Death Queue” Video</w:t>
      </w:r>
    </w:p>
    <w:p w14:paraId="31720586" w14:textId="77777777" w:rsidR="0061602E" w:rsidRPr="00875E27" w:rsidRDefault="0061602E" w:rsidP="0061602E">
      <w:pPr>
        <w:jc w:val="center"/>
        <w:rPr>
          <w:rFonts w:ascii="Franklin Gothic Book" w:hAnsi="Franklin Gothic Book"/>
          <w:b/>
          <w:bCs/>
          <w:sz w:val="32"/>
          <w:szCs w:val="32"/>
        </w:rPr>
      </w:pPr>
    </w:p>
    <w:p w14:paraId="7E4ABB65" w14:textId="77777777" w:rsidR="0061602E" w:rsidRPr="00875E27" w:rsidRDefault="0061602E" w:rsidP="0061602E">
      <w:pPr>
        <w:jc w:val="center"/>
        <w:rPr>
          <w:rFonts w:ascii="Franklin Gothic Book" w:hAnsi="Franklin Gothic Book"/>
          <w:b/>
          <w:bCs/>
          <w:sz w:val="32"/>
          <w:szCs w:val="32"/>
        </w:rPr>
      </w:pPr>
      <w:r w:rsidRPr="00875E27">
        <w:rPr>
          <w:rFonts w:ascii="Franklin Gothic Book" w:hAnsi="Franklin Gothic Book"/>
          <w:b/>
          <w:bCs/>
          <w:sz w:val="32"/>
          <w:szCs w:val="32"/>
        </w:rPr>
        <w:t xml:space="preserve">Features Guest Appearance </w:t>
      </w:r>
      <w:proofErr w:type="gramStart"/>
      <w:r w:rsidRPr="00875E27">
        <w:rPr>
          <w:rFonts w:ascii="Franklin Gothic Book" w:hAnsi="Franklin Gothic Book"/>
          <w:b/>
          <w:bCs/>
          <w:sz w:val="32"/>
          <w:szCs w:val="32"/>
        </w:rPr>
        <w:t>By</w:t>
      </w:r>
      <w:proofErr w:type="gramEnd"/>
      <w:r w:rsidRPr="00875E27">
        <w:rPr>
          <w:rFonts w:ascii="Franklin Gothic Book" w:hAnsi="Franklin Gothic Book"/>
          <w:b/>
          <w:bCs/>
          <w:sz w:val="32"/>
          <w:szCs w:val="32"/>
        </w:rPr>
        <w:t xml:space="preserve"> Fellow North East Resident, Robson Green</w:t>
      </w:r>
    </w:p>
    <w:p w14:paraId="14040A1B" w14:textId="77777777" w:rsidR="0061602E" w:rsidRDefault="0061602E" w:rsidP="0061602E">
      <w:pPr>
        <w:jc w:val="center"/>
        <w:rPr>
          <w:rFonts w:ascii="Franklin Gothic Book" w:hAnsi="Franklin Gothic Book"/>
          <w:b/>
          <w:bCs/>
          <w:sz w:val="32"/>
          <w:szCs w:val="32"/>
        </w:rPr>
      </w:pPr>
    </w:p>
    <w:p w14:paraId="7A045D63" w14:textId="77777777" w:rsidR="0061602E" w:rsidRDefault="0061602E" w:rsidP="0061602E">
      <w:pPr>
        <w:jc w:val="center"/>
        <w:rPr>
          <w:rFonts w:ascii="Franklin Gothic Book" w:hAnsi="Franklin Gothic Book"/>
          <w:b/>
          <w:bCs/>
          <w:sz w:val="32"/>
          <w:szCs w:val="32"/>
        </w:rPr>
      </w:pPr>
      <w:r>
        <w:rPr>
          <w:rFonts w:ascii="Franklin Gothic Book" w:hAnsi="Franklin Gothic Book"/>
          <w:b/>
          <w:bCs/>
          <w:noProof/>
          <w:sz w:val="32"/>
          <w:szCs w:val="32"/>
        </w:rPr>
        <w:drawing>
          <wp:inline distT="0" distB="0" distL="0" distR="0" wp14:anchorId="35B8AE77" wp14:editId="0909EC31">
            <wp:extent cx="5588000" cy="3143405"/>
            <wp:effectExtent l="0" t="0" r="0" b="6350"/>
            <wp:docPr id="3" name="Picture 3" descr="A group of men danc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dancing&#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6343" cy="3153724"/>
                    </a:xfrm>
                    <a:prstGeom prst="rect">
                      <a:avLst/>
                    </a:prstGeom>
                  </pic:spPr>
                </pic:pic>
              </a:graphicData>
            </a:graphic>
          </wp:inline>
        </w:drawing>
      </w:r>
    </w:p>
    <w:p w14:paraId="147F85EB" w14:textId="77777777" w:rsidR="0061602E" w:rsidRDefault="0061602E" w:rsidP="0061602E">
      <w:pPr>
        <w:jc w:val="center"/>
        <w:rPr>
          <w:rFonts w:ascii="Franklin Gothic Book" w:hAnsi="Franklin Gothic Book"/>
          <w:b/>
          <w:bCs/>
          <w:sz w:val="32"/>
          <w:szCs w:val="32"/>
        </w:rPr>
      </w:pPr>
    </w:p>
    <w:p w14:paraId="7B415206" w14:textId="77777777" w:rsidR="0061602E" w:rsidRDefault="0061602E" w:rsidP="0061602E">
      <w:pPr>
        <w:jc w:val="center"/>
        <w:rPr>
          <w:rFonts w:ascii="Franklin Gothic Book" w:hAnsi="Franklin Gothic Book"/>
          <w:b/>
          <w:bCs/>
          <w:sz w:val="32"/>
          <w:szCs w:val="32"/>
        </w:rPr>
      </w:pPr>
      <w:r w:rsidRPr="00875E27">
        <w:rPr>
          <w:rFonts w:ascii="Franklin Gothic Book" w:hAnsi="Franklin Gothic Book"/>
          <w:b/>
          <w:bCs/>
          <w:sz w:val="32"/>
          <w:szCs w:val="32"/>
        </w:rPr>
        <w:t>New Album “Seventeen Going Under” Out 8</w:t>
      </w:r>
      <w:r w:rsidRPr="00875E27">
        <w:rPr>
          <w:rFonts w:ascii="Franklin Gothic Book" w:hAnsi="Franklin Gothic Book"/>
          <w:b/>
          <w:bCs/>
          <w:sz w:val="32"/>
          <w:szCs w:val="32"/>
          <w:vertAlign w:val="superscript"/>
        </w:rPr>
        <w:t>th</w:t>
      </w:r>
      <w:r w:rsidRPr="00875E27">
        <w:rPr>
          <w:rFonts w:ascii="Franklin Gothic Book" w:hAnsi="Franklin Gothic Book"/>
          <w:b/>
          <w:bCs/>
          <w:sz w:val="32"/>
          <w:szCs w:val="32"/>
        </w:rPr>
        <w:t xml:space="preserve"> October 2021</w:t>
      </w:r>
    </w:p>
    <w:p w14:paraId="13F49F3A" w14:textId="77777777" w:rsidR="0061602E" w:rsidRDefault="0061602E" w:rsidP="0061602E"/>
    <w:p w14:paraId="2A8D2F0A" w14:textId="77777777" w:rsidR="0061602E" w:rsidRPr="00875E27" w:rsidRDefault="0061602E" w:rsidP="0061602E">
      <w:pPr>
        <w:jc w:val="both"/>
        <w:rPr>
          <w:rFonts w:ascii="Franklin Gothic Book" w:hAnsi="Franklin Gothic Book"/>
        </w:rPr>
      </w:pPr>
      <w:r w:rsidRPr="00875E27">
        <w:rPr>
          <w:rFonts w:ascii="Franklin Gothic Book" w:hAnsi="Franklin Gothic Book"/>
        </w:rPr>
        <w:t xml:space="preserve">Sam Fender has shared a video for recent </w:t>
      </w:r>
      <w:proofErr w:type="spellStart"/>
      <w:r>
        <w:rPr>
          <w:rFonts w:ascii="Franklin Gothic Book" w:hAnsi="Franklin Gothic Book"/>
        </w:rPr>
        <w:t>b</w:t>
      </w:r>
      <w:r w:rsidRPr="00875E27">
        <w:rPr>
          <w:rFonts w:ascii="Franklin Gothic Book" w:hAnsi="Franklin Gothic Book"/>
        </w:rPr>
        <w:t>-</w:t>
      </w:r>
      <w:r>
        <w:rPr>
          <w:rFonts w:ascii="Franklin Gothic Book" w:hAnsi="Franklin Gothic Book"/>
        </w:rPr>
        <w:t>s</w:t>
      </w:r>
      <w:r w:rsidRPr="00875E27">
        <w:rPr>
          <w:rFonts w:ascii="Franklin Gothic Book" w:hAnsi="Franklin Gothic Book"/>
        </w:rPr>
        <w:t>ide</w:t>
      </w:r>
      <w:proofErr w:type="spellEnd"/>
      <w:r w:rsidRPr="00875E27">
        <w:rPr>
          <w:rFonts w:ascii="Franklin Gothic Book" w:hAnsi="Franklin Gothic Book"/>
        </w:rPr>
        <w:t xml:space="preserve"> track, </w:t>
      </w:r>
      <w:proofErr w:type="spellStart"/>
      <w:r w:rsidRPr="00875E27">
        <w:rPr>
          <w:rFonts w:ascii="Franklin Gothic Book" w:hAnsi="Franklin Gothic Book"/>
          <w:i/>
          <w:iCs/>
        </w:rPr>
        <w:t>Howd</w:t>
      </w:r>
      <w:r>
        <w:rPr>
          <w:rFonts w:ascii="Franklin Gothic Book" w:hAnsi="Franklin Gothic Book"/>
          <w:i/>
          <w:iCs/>
        </w:rPr>
        <w:t>o</w:t>
      </w:r>
      <w:r w:rsidRPr="00875E27">
        <w:rPr>
          <w:rFonts w:ascii="Franklin Gothic Book" w:hAnsi="Franklin Gothic Book"/>
          <w:i/>
          <w:iCs/>
        </w:rPr>
        <w:t>n</w:t>
      </w:r>
      <w:proofErr w:type="spellEnd"/>
      <w:r w:rsidRPr="00875E27">
        <w:rPr>
          <w:rFonts w:ascii="Franklin Gothic Book" w:hAnsi="Franklin Gothic Book"/>
          <w:i/>
          <w:iCs/>
        </w:rPr>
        <w:t xml:space="preserve"> Aldi Death Queue.</w:t>
      </w:r>
    </w:p>
    <w:p w14:paraId="05526A9A" w14:textId="77777777" w:rsidR="0061602E" w:rsidRPr="00875E27" w:rsidRDefault="0061602E" w:rsidP="0061602E">
      <w:pPr>
        <w:jc w:val="both"/>
        <w:rPr>
          <w:rFonts w:ascii="Franklin Gothic Book" w:hAnsi="Franklin Gothic Book"/>
        </w:rPr>
      </w:pPr>
    </w:p>
    <w:p w14:paraId="45D052DD" w14:textId="77777777" w:rsidR="0061602E" w:rsidRPr="00875E27" w:rsidRDefault="0061602E" w:rsidP="0061602E">
      <w:pPr>
        <w:jc w:val="both"/>
        <w:rPr>
          <w:rFonts w:ascii="Franklin Gothic Book" w:hAnsi="Franklin Gothic Book"/>
        </w:rPr>
      </w:pPr>
      <w:r w:rsidRPr="00875E27">
        <w:rPr>
          <w:rFonts w:ascii="Franklin Gothic Book" w:hAnsi="Franklin Gothic Book"/>
        </w:rPr>
        <w:t xml:space="preserve">The fevered, frenetic tune, released in tandem with returning single </w:t>
      </w:r>
      <w:r w:rsidRPr="00875E27">
        <w:rPr>
          <w:rFonts w:ascii="Franklin Gothic Book" w:hAnsi="Franklin Gothic Book"/>
          <w:i/>
          <w:iCs/>
        </w:rPr>
        <w:t>Seventeen Going Under</w:t>
      </w:r>
      <w:r w:rsidRPr="00875E27">
        <w:rPr>
          <w:rFonts w:ascii="Franklin Gothic Book" w:hAnsi="Franklin Gothic Book"/>
        </w:rPr>
        <w:t>, has already received a frenzied live reaction at Sam’s first live show in almost a year last week at the Georgian Theatre in Stockton</w:t>
      </w:r>
      <w:r>
        <w:rPr>
          <w:rFonts w:ascii="Franklin Gothic Book" w:hAnsi="Franklin Gothic Book"/>
        </w:rPr>
        <w:t xml:space="preserve"> for the Music Venue Trust</w:t>
      </w:r>
      <w:r w:rsidRPr="00875E27">
        <w:rPr>
          <w:rFonts w:ascii="Franklin Gothic Book" w:hAnsi="Franklin Gothic Book"/>
        </w:rPr>
        <w:t xml:space="preserve">. </w:t>
      </w:r>
    </w:p>
    <w:p w14:paraId="6407B59C" w14:textId="77777777" w:rsidR="0061602E" w:rsidRPr="00875E27" w:rsidRDefault="0061602E" w:rsidP="0061602E">
      <w:pPr>
        <w:jc w:val="both"/>
        <w:rPr>
          <w:rFonts w:ascii="Franklin Gothic Book" w:hAnsi="Franklin Gothic Book"/>
        </w:rPr>
      </w:pPr>
    </w:p>
    <w:p w14:paraId="16CF0CE6" w14:textId="7A4D2897" w:rsidR="0061602E" w:rsidRPr="00875E27" w:rsidRDefault="0061602E" w:rsidP="0061602E">
      <w:pPr>
        <w:jc w:val="both"/>
        <w:rPr>
          <w:rFonts w:ascii="Franklin Gothic Book" w:hAnsi="Franklin Gothic Book"/>
          <w:b/>
          <w:bCs/>
        </w:rPr>
      </w:pPr>
      <w:r w:rsidRPr="00875E27">
        <w:rPr>
          <w:rFonts w:ascii="Franklin Gothic Book" w:hAnsi="Franklin Gothic Book"/>
          <w:b/>
          <w:bCs/>
        </w:rPr>
        <w:t xml:space="preserve">Watch the video </w:t>
      </w:r>
      <w:hyperlink r:id="rId8" w:history="1">
        <w:r w:rsidRPr="0061602E">
          <w:rPr>
            <w:rStyle w:val="Hyperlink"/>
            <w:rFonts w:ascii="Franklin Gothic Book" w:hAnsi="Franklin Gothic Book"/>
            <w:b/>
            <w:bCs/>
          </w:rPr>
          <w:t>HERE</w:t>
        </w:r>
      </w:hyperlink>
      <w:r>
        <w:rPr>
          <w:rFonts w:ascii="Franklin Gothic Book" w:hAnsi="Franklin Gothic Book"/>
          <w:b/>
          <w:bCs/>
        </w:rPr>
        <w:t xml:space="preserve">. It was directed by </w:t>
      </w:r>
      <w:proofErr w:type="spellStart"/>
      <w:r>
        <w:rPr>
          <w:rFonts w:ascii="Franklin Gothic Book" w:hAnsi="Franklin Gothic Book"/>
          <w:b/>
          <w:bCs/>
        </w:rPr>
        <w:t>Semera</w:t>
      </w:r>
      <w:proofErr w:type="spellEnd"/>
      <w:r>
        <w:rPr>
          <w:rFonts w:ascii="Franklin Gothic Book" w:hAnsi="Franklin Gothic Book"/>
          <w:b/>
          <w:bCs/>
        </w:rPr>
        <w:t xml:space="preserve"> Khan.</w:t>
      </w:r>
    </w:p>
    <w:p w14:paraId="202E8443" w14:textId="77777777" w:rsidR="0061602E" w:rsidRPr="00875E27" w:rsidRDefault="0061602E" w:rsidP="0061602E">
      <w:pPr>
        <w:jc w:val="both"/>
        <w:rPr>
          <w:rFonts w:ascii="Franklin Gothic Book" w:hAnsi="Franklin Gothic Book"/>
        </w:rPr>
      </w:pPr>
    </w:p>
    <w:p w14:paraId="3394B45D" w14:textId="77777777" w:rsidR="0061602E" w:rsidRPr="00875E27" w:rsidRDefault="0061602E" w:rsidP="0061602E">
      <w:pPr>
        <w:jc w:val="both"/>
        <w:rPr>
          <w:rFonts w:ascii="Franklin Gothic Book" w:hAnsi="Franklin Gothic Book"/>
        </w:rPr>
      </w:pPr>
      <w:r w:rsidRPr="00875E27">
        <w:rPr>
          <w:rFonts w:ascii="Franklin Gothic Book" w:hAnsi="Franklin Gothic Book"/>
        </w:rPr>
        <w:t>North-East legend Robson Green features in the video, playing a lax store cleaner</w:t>
      </w:r>
      <w:r>
        <w:rPr>
          <w:rFonts w:ascii="Franklin Gothic Book" w:hAnsi="Franklin Gothic Book"/>
        </w:rPr>
        <w:t xml:space="preserve"> (alongside fellow British actor Tom Brittney) </w:t>
      </w:r>
      <w:r w:rsidRPr="00875E27">
        <w:rPr>
          <w:rFonts w:ascii="Franklin Gothic Book" w:hAnsi="Franklin Gothic Book"/>
        </w:rPr>
        <w:t>in the supermarket that Sam and his band have broken into at night. Green, who</w:t>
      </w:r>
      <w:r>
        <w:rPr>
          <w:rFonts w:ascii="Franklin Gothic Book" w:hAnsi="Franklin Gothic Book"/>
        </w:rPr>
        <w:t xml:space="preserve"> throws</w:t>
      </w:r>
      <w:r w:rsidRPr="00875E27">
        <w:rPr>
          <w:rFonts w:ascii="Franklin Gothic Book" w:hAnsi="Franklin Gothic Book"/>
        </w:rPr>
        <w:t xml:space="preserve"> his broom down to snack on the store’s stock and take a turn on guitar</w:t>
      </w:r>
      <w:r>
        <w:rPr>
          <w:rFonts w:ascii="Franklin Gothic Book" w:hAnsi="Franklin Gothic Book"/>
        </w:rPr>
        <w:t xml:space="preserve"> in the video</w:t>
      </w:r>
      <w:r w:rsidRPr="00875E27">
        <w:rPr>
          <w:rFonts w:ascii="Franklin Gothic Book" w:hAnsi="Franklin Gothic Book"/>
        </w:rPr>
        <w:t xml:space="preserve">, is no stranger to the music industry as one half of the all-conquering nineties duo Robson &amp; Jerome. More recently, Green </w:t>
      </w:r>
      <w:r>
        <w:rPr>
          <w:rFonts w:ascii="Franklin Gothic Book" w:hAnsi="Franklin Gothic Book"/>
        </w:rPr>
        <w:t>presented</w:t>
      </w:r>
      <w:r w:rsidRPr="00875E27">
        <w:rPr>
          <w:rFonts w:ascii="Franklin Gothic Book" w:hAnsi="Franklin Gothic Book"/>
        </w:rPr>
        <w:t xml:space="preserve"> Extreme Fishing, a show Sam </w:t>
      </w:r>
      <w:r>
        <w:rPr>
          <w:rFonts w:ascii="Franklin Gothic Book" w:hAnsi="Franklin Gothic Book"/>
        </w:rPr>
        <w:t>is a</w:t>
      </w:r>
      <w:r w:rsidRPr="00875E27">
        <w:rPr>
          <w:rFonts w:ascii="Franklin Gothic Book" w:hAnsi="Franklin Gothic Book"/>
        </w:rPr>
        <w:t xml:space="preserve"> long-standing fan of.</w:t>
      </w:r>
    </w:p>
    <w:p w14:paraId="6AD82C33" w14:textId="77777777" w:rsidR="0061602E" w:rsidRPr="00875E27" w:rsidRDefault="0061602E" w:rsidP="0061602E">
      <w:pPr>
        <w:jc w:val="both"/>
        <w:rPr>
          <w:rFonts w:ascii="Franklin Gothic Book" w:hAnsi="Franklin Gothic Book"/>
        </w:rPr>
      </w:pPr>
    </w:p>
    <w:p w14:paraId="02248742" w14:textId="77777777" w:rsidR="0061602E" w:rsidRPr="00875E27" w:rsidRDefault="0061602E" w:rsidP="0061602E">
      <w:pPr>
        <w:jc w:val="both"/>
        <w:rPr>
          <w:rFonts w:ascii="Franklin Gothic Book" w:hAnsi="Franklin Gothic Book"/>
        </w:rPr>
      </w:pPr>
      <w:r w:rsidRPr="00875E27">
        <w:rPr>
          <w:rFonts w:ascii="Franklin Gothic Book" w:hAnsi="Franklin Gothic Book"/>
        </w:rPr>
        <w:t>Sam</w:t>
      </w:r>
      <w:r>
        <w:rPr>
          <w:rFonts w:ascii="Franklin Gothic Book" w:hAnsi="Franklin Gothic Book"/>
        </w:rPr>
        <w:t xml:space="preserve"> Fender</w:t>
      </w:r>
      <w:r w:rsidRPr="00875E27">
        <w:rPr>
          <w:rFonts w:ascii="Franklin Gothic Book" w:hAnsi="Franklin Gothic Book"/>
        </w:rPr>
        <w:t xml:space="preserve">’s new album, </w:t>
      </w:r>
      <w:r w:rsidRPr="00875E27">
        <w:rPr>
          <w:rFonts w:ascii="Franklin Gothic Book" w:hAnsi="Franklin Gothic Book"/>
          <w:i/>
          <w:iCs/>
        </w:rPr>
        <w:t>Seventeen Going Under,</w:t>
      </w:r>
      <w:r w:rsidRPr="00875E27">
        <w:rPr>
          <w:rFonts w:ascii="Franklin Gothic Book" w:hAnsi="Franklin Gothic Book"/>
        </w:rPr>
        <w:t xml:space="preserve"> is released on the </w:t>
      </w:r>
      <w:proofErr w:type="gramStart"/>
      <w:r w:rsidRPr="00875E27">
        <w:rPr>
          <w:rFonts w:ascii="Franklin Gothic Book" w:hAnsi="Franklin Gothic Book"/>
        </w:rPr>
        <w:t>8</w:t>
      </w:r>
      <w:r w:rsidRPr="00875E27">
        <w:rPr>
          <w:rFonts w:ascii="Franklin Gothic Book" w:hAnsi="Franklin Gothic Book"/>
          <w:vertAlign w:val="superscript"/>
        </w:rPr>
        <w:t>th</w:t>
      </w:r>
      <w:proofErr w:type="gramEnd"/>
      <w:r w:rsidRPr="00875E27">
        <w:rPr>
          <w:rFonts w:ascii="Franklin Gothic Book" w:hAnsi="Franklin Gothic Book"/>
        </w:rPr>
        <w:t xml:space="preserve"> October through Polydor Records. It was recorded in North Shields and produced with Bramwell Bronte.</w:t>
      </w:r>
    </w:p>
    <w:p w14:paraId="4E65A3A7" w14:textId="77777777" w:rsidR="0061602E" w:rsidRPr="00875E27" w:rsidRDefault="0061602E" w:rsidP="0061602E">
      <w:pPr>
        <w:jc w:val="both"/>
        <w:rPr>
          <w:rFonts w:ascii="Franklin Gothic Book" w:hAnsi="Franklin Gothic Book"/>
        </w:rPr>
      </w:pPr>
    </w:p>
    <w:p w14:paraId="2C440BBF" w14:textId="77777777" w:rsidR="0061602E" w:rsidRPr="00875E27" w:rsidRDefault="0061602E" w:rsidP="0061602E">
      <w:pPr>
        <w:jc w:val="both"/>
        <w:rPr>
          <w:rFonts w:ascii="Franklin Gothic Book" w:hAnsi="Franklin Gothic Book"/>
        </w:rPr>
      </w:pPr>
      <w:r w:rsidRPr="00875E27">
        <w:rPr>
          <w:rFonts w:ascii="Franklin Gothic Book" w:hAnsi="Franklin Gothic Book"/>
        </w:rPr>
        <w:t xml:space="preserve">Almost two years since the release of Sam’s critically acclaimed debut album </w:t>
      </w:r>
      <w:r w:rsidRPr="00875E27">
        <w:rPr>
          <w:rFonts w:ascii="Franklin Gothic Book" w:hAnsi="Franklin Gothic Book"/>
          <w:i/>
          <w:iCs/>
        </w:rPr>
        <w:t>Hypersonic Missiles</w:t>
      </w:r>
      <w:r w:rsidRPr="00875E27">
        <w:rPr>
          <w:rFonts w:ascii="Franklin Gothic Book" w:hAnsi="Franklin Gothic Book"/>
        </w:rPr>
        <w:t xml:space="preserve"> debuted at number 1 in the UK album chart, Sam now readies its follow up. </w:t>
      </w:r>
      <w:r w:rsidRPr="00875E27">
        <w:rPr>
          <w:rFonts w:ascii="Franklin Gothic Book" w:hAnsi="Franklin Gothic Book"/>
          <w:i/>
          <w:iCs/>
        </w:rPr>
        <w:t>Seventeen Going Under</w:t>
      </w:r>
      <w:r w:rsidRPr="00875E27">
        <w:rPr>
          <w:rFonts w:ascii="Franklin Gothic Book" w:hAnsi="Franklin Gothic Book"/>
        </w:rPr>
        <w:t xml:space="preserve"> finds Sam turning the mirror on himself; his adolescence and the </w:t>
      </w:r>
      <w:r w:rsidRPr="00875E27">
        <w:rPr>
          <w:rFonts w:ascii="Franklin Gothic Book" w:hAnsi="Franklin Gothic Book"/>
        </w:rPr>
        <w:lastRenderedPageBreak/>
        <w:t xml:space="preserve">trials and tribulations of growing up. It’s a relatable journey that careers through an </w:t>
      </w:r>
      <w:proofErr w:type="gramStart"/>
      <w:r w:rsidRPr="00875E27">
        <w:rPr>
          <w:rFonts w:ascii="Franklin Gothic Book" w:hAnsi="Franklin Gothic Book"/>
        </w:rPr>
        <w:t>often misspent</w:t>
      </w:r>
      <w:proofErr w:type="gramEnd"/>
      <w:r w:rsidRPr="00875E27">
        <w:rPr>
          <w:rFonts w:ascii="Franklin Gothic Book" w:hAnsi="Franklin Gothic Book"/>
        </w:rPr>
        <w:t xml:space="preserve"> youth, navigating tumultuous relationships with both friends and family, and trying to figure out what comes next and how to get there. North Shields is the ever-present backdrop for these deeply personal vignettes of a young life travelling breathlessly from nought to sixty, hauling on the breaks and zipping back again from where he started. Over the course of the record, these stunning songs chronicle all the cherished memories, tricky encounters, and events that Sam cannot unsee. </w:t>
      </w:r>
    </w:p>
    <w:p w14:paraId="49837335" w14:textId="77777777" w:rsidR="0061602E" w:rsidRPr="00875E27" w:rsidRDefault="0061602E" w:rsidP="0061602E">
      <w:pPr>
        <w:jc w:val="both"/>
        <w:rPr>
          <w:rFonts w:ascii="Franklin Gothic Book" w:hAnsi="Franklin Gothic Book"/>
        </w:rPr>
      </w:pPr>
    </w:p>
    <w:p w14:paraId="52E78368" w14:textId="77777777" w:rsidR="0061602E" w:rsidRPr="00875E27" w:rsidRDefault="0061602E" w:rsidP="0061602E">
      <w:pPr>
        <w:jc w:val="both"/>
        <w:rPr>
          <w:rFonts w:ascii="Franklin Gothic Book" w:hAnsi="Franklin Gothic Book"/>
          <w:lang w:val="en-US"/>
        </w:rPr>
      </w:pPr>
      <w:r w:rsidRPr="00875E27">
        <w:rPr>
          <w:rFonts w:ascii="Franklin Gothic Book" w:hAnsi="Franklin Gothic Book"/>
        </w:rPr>
        <w:t xml:space="preserve">Whilst </w:t>
      </w:r>
      <w:r w:rsidRPr="00875E27">
        <w:rPr>
          <w:rFonts w:ascii="Franklin Gothic Book" w:hAnsi="Franklin Gothic Book"/>
          <w:i/>
          <w:iCs/>
        </w:rPr>
        <w:t>Seventeen Going Under</w:t>
      </w:r>
      <w:r w:rsidRPr="00875E27">
        <w:rPr>
          <w:rFonts w:ascii="Franklin Gothic Book" w:hAnsi="Franklin Gothic Book"/>
        </w:rPr>
        <w:t xml:space="preserve"> is a more intensely personal record than </w:t>
      </w:r>
      <w:r w:rsidRPr="00875E27">
        <w:rPr>
          <w:rFonts w:ascii="Franklin Gothic Book" w:hAnsi="Franklin Gothic Book"/>
          <w:i/>
          <w:iCs/>
        </w:rPr>
        <w:t>Hypersonic Missiles</w:t>
      </w:r>
      <w:r w:rsidRPr="00875E27">
        <w:rPr>
          <w:rFonts w:ascii="Franklin Gothic Book" w:hAnsi="Franklin Gothic Book"/>
        </w:rPr>
        <w:t xml:space="preserve">, it’s lost none of Sam’s acute sense of observation. It’s a brave record. A defiant record. A celebratory record and an inspiring one too. </w:t>
      </w:r>
      <w:r w:rsidRPr="00875E27">
        <w:rPr>
          <w:rFonts w:ascii="Franklin Gothic Book" w:hAnsi="Franklin Gothic Book"/>
          <w:lang w:val="en-US"/>
        </w:rPr>
        <w:t xml:space="preserve">Like only truly great songwriters can, Sam turns his own experience into art that speaks </w:t>
      </w:r>
      <w:proofErr w:type="gramStart"/>
      <w:r w:rsidRPr="00875E27">
        <w:rPr>
          <w:rFonts w:ascii="Franklin Gothic Book" w:hAnsi="Franklin Gothic Book"/>
          <w:lang w:val="en-US"/>
        </w:rPr>
        <w:t>to, and</w:t>
      </w:r>
      <w:proofErr w:type="gramEnd"/>
      <w:r w:rsidRPr="00875E27">
        <w:rPr>
          <w:rFonts w:ascii="Franklin Gothic Book" w:hAnsi="Franklin Gothic Book"/>
          <w:lang w:val="en-US"/>
        </w:rPr>
        <w:t xml:space="preserve"> resonates with all of us.  These are simple but stunning songs that arrow straight to, and straight from, the heart. </w:t>
      </w:r>
    </w:p>
    <w:p w14:paraId="16A90DBE" w14:textId="77777777" w:rsidR="0061602E" w:rsidRPr="00875E27" w:rsidRDefault="0061602E" w:rsidP="0061602E">
      <w:pPr>
        <w:jc w:val="both"/>
        <w:rPr>
          <w:rFonts w:ascii="Franklin Gothic Book" w:hAnsi="Franklin Gothic Book"/>
          <w:lang w:val="en-US"/>
        </w:rPr>
      </w:pPr>
    </w:p>
    <w:p w14:paraId="6E80E725" w14:textId="77777777" w:rsidR="0061602E" w:rsidRPr="00875E27" w:rsidRDefault="0061602E" w:rsidP="0061602E">
      <w:pPr>
        <w:jc w:val="both"/>
        <w:rPr>
          <w:rFonts w:ascii="Franklin Gothic Book" w:hAnsi="Franklin Gothic Book"/>
          <w:lang w:val="en-US"/>
        </w:rPr>
      </w:pPr>
      <w:r w:rsidRPr="00875E27">
        <w:rPr>
          <w:rFonts w:ascii="Franklin Gothic Book" w:hAnsi="Franklin Gothic Book"/>
          <w:lang w:val="en-US"/>
        </w:rPr>
        <w:t xml:space="preserve">Sam Fender: </w:t>
      </w:r>
      <w:r w:rsidRPr="00875E27">
        <w:rPr>
          <w:rFonts w:ascii="Franklin Gothic Book" w:hAnsi="Franklin Gothic Book"/>
          <w:u w:color="000000"/>
          <w:rtl/>
          <w:lang w:val="ar-SA"/>
        </w:rPr>
        <w:t>"</w:t>
      </w:r>
      <w:r w:rsidRPr="00875E27">
        <w:rPr>
          <w:rFonts w:ascii="Franklin Gothic Book" w:hAnsi="Franklin Gothic Book"/>
          <w:i/>
          <w:iCs/>
          <w:u w:color="000000"/>
          <w:lang w:val="en-US"/>
        </w:rPr>
        <w:t xml:space="preserve">This album is a </w:t>
      </w:r>
      <w:proofErr w:type="gramStart"/>
      <w:r w:rsidRPr="00875E27">
        <w:rPr>
          <w:rFonts w:ascii="Franklin Gothic Book" w:hAnsi="Franklin Gothic Book"/>
          <w:i/>
          <w:iCs/>
          <w:u w:color="000000"/>
          <w:lang w:val="en-US"/>
        </w:rPr>
        <w:t>coming of age</w:t>
      </w:r>
      <w:proofErr w:type="gramEnd"/>
      <w:r w:rsidRPr="00875E27">
        <w:rPr>
          <w:rFonts w:ascii="Franklin Gothic Book" w:hAnsi="Franklin Gothic Book"/>
          <w:i/>
          <w:iCs/>
          <w:u w:color="000000"/>
          <w:lang w:val="en-US"/>
        </w:rPr>
        <w:t xml:space="preserve"> story.</w:t>
      </w:r>
      <w:r w:rsidRPr="00875E27">
        <w:rPr>
          <w:rFonts w:ascii="Franklin Gothic Book" w:hAnsi="Franklin Gothic Book"/>
          <w:i/>
          <w:iCs/>
          <w:u w:color="000000"/>
        </w:rPr>
        <w:t xml:space="preserve"> </w:t>
      </w:r>
      <w:r w:rsidRPr="00875E27">
        <w:rPr>
          <w:rFonts w:ascii="Franklin Gothic Book" w:hAnsi="Franklin Gothic Book"/>
          <w:i/>
          <w:iCs/>
          <w:u w:color="000000"/>
          <w:lang w:val="en-US"/>
        </w:rPr>
        <w:t>I</w:t>
      </w:r>
      <w:r w:rsidRPr="00875E27">
        <w:rPr>
          <w:rFonts w:ascii="Franklin Gothic Book" w:hAnsi="Franklin Gothic Book"/>
          <w:i/>
          <w:iCs/>
          <w:u w:color="000000"/>
        </w:rPr>
        <w:t>t</w:t>
      </w:r>
      <w:r w:rsidRPr="00875E27">
        <w:rPr>
          <w:rFonts w:ascii="Franklin Gothic Book" w:hAnsi="Franklin Gothic Book"/>
          <w:i/>
          <w:iCs/>
          <w:u w:color="000000"/>
          <w:rtl/>
        </w:rPr>
        <w:t>’</w:t>
      </w:r>
      <w:r w:rsidRPr="00875E27">
        <w:rPr>
          <w:rFonts w:ascii="Franklin Gothic Book" w:hAnsi="Franklin Gothic Book"/>
          <w:i/>
          <w:iCs/>
          <w:u w:color="000000"/>
          <w:lang w:val="en-US"/>
        </w:rPr>
        <w:t>s about growing up. I</w:t>
      </w:r>
      <w:r w:rsidRPr="00875E27">
        <w:rPr>
          <w:rFonts w:ascii="Franklin Gothic Book" w:hAnsi="Franklin Gothic Book"/>
          <w:i/>
          <w:iCs/>
          <w:u w:color="000000"/>
        </w:rPr>
        <w:t>t</w:t>
      </w:r>
      <w:r w:rsidRPr="00875E27">
        <w:rPr>
          <w:rFonts w:ascii="Franklin Gothic Book" w:hAnsi="Franklin Gothic Book"/>
          <w:i/>
          <w:iCs/>
          <w:u w:color="000000"/>
          <w:lang w:val="en-US"/>
        </w:rPr>
        <w:t xml:space="preserve">’s a celebration of life after hardship, and </w:t>
      </w:r>
      <w:proofErr w:type="spellStart"/>
      <w:r w:rsidRPr="00875E27">
        <w:rPr>
          <w:rFonts w:ascii="Franklin Gothic Book" w:hAnsi="Franklin Gothic Book"/>
          <w:i/>
          <w:iCs/>
          <w:u w:color="000000"/>
          <w:lang w:val="en-US"/>
        </w:rPr>
        <w:t>i</w:t>
      </w:r>
      <w:proofErr w:type="spellEnd"/>
      <w:r w:rsidRPr="00875E27">
        <w:rPr>
          <w:rFonts w:ascii="Franklin Gothic Book" w:hAnsi="Franklin Gothic Book"/>
          <w:i/>
          <w:iCs/>
          <w:u w:color="000000"/>
        </w:rPr>
        <w:t>t</w:t>
      </w:r>
      <w:r w:rsidRPr="00875E27">
        <w:rPr>
          <w:rFonts w:ascii="Franklin Gothic Book" w:hAnsi="Franklin Gothic Book"/>
          <w:i/>
          <w:iCs/>
          <w:u w:color="000000"/>
          <w:lang w:val="en-US"/>
        </w:rPr>
        <w:t>’s a celebration of surviving.”</w:t>
      </w:r>
      <w:r w:rsidRPr="00875E27">
        <w:rPr>
          <w:rFonts w:ascii="Franklin Gothic Book" w:hAnsi="Franklin Gothic Book"/>
          <w:u w:color="000000"/>
          <w:lang w:val="en-US"/>
        </w:rPr>
        <w:t xml:space="preserve"> </w:t>
      </w:r>
    </w:p>
    <w:p w14:paraId="62306E53" w14:textId="77777777" w:rsidR="0061602E" w:rsidRPr="00875E27" w:rsidRDefault="0061602E" w:rsidP="0061602E">
      <w:pPr>
        <w:jc w:val="both"/>
        <w:rPr>
          <w:rFonts w:ascii="Franklin Gothic Book" w:hAnsi="Franklin Gothic Book"/>
          <w:u w:color="000000"/>
          <w:lang w:val="en-US"/>
        </w:rPr>
      </w:pPr>
    </w:p>
    <w:p w14:paraId="770557F7" w14:textId="77777777" w:rsidR="0061602E" w:rsidRPr="00875E27" w:rsidRDefault="0061602E" w:rsidP="0061602E">
      <w:pPr>
        <w:jc w:val="both"/>
        <w:rPr>
          <w:rFonts w:ascii="Franklin Gothic Book" w:hAnsi="Franklin Gothic Book"/>
          <w:lang w:val="en-US"/>
        </w:rPr>
      </w:pPr>
      <w:r w:rsidRPr="00875E27">
        <w:rPr>
          <w:rFonts w:ascii="Franklin Gothic Book" w:hAnsi="Franklin Gothic Book"/>
          <w:lang w:val="en-US"/>
        </w:rPr>
        <w:t>Seventeen Going Under can be pre-ordered</w:t>
      </w:r>
      <w:r w:rsidRPr="00875E27">
        <w:rPr>
          <w:rFonts w:ascii="Franklin Gothic Book" w:hAnsi="Franklin Gothic Book"/>
          <w:b/>
          <w:bCs/>
          <w:color w:val="000000" w:themeColor="text1"/>
          <w:lang w:val="en-US"/>
        </w:rPr>
        <w:t xml:space="preserve"> </w:t>
      </w:r>
      <w:hyperlink r:id="rId9" w:history="1">
        <w:r w:rsidRPr="00875E27">
          <w:rPr>
            <w:rStyle w:val="Hyperlink"/>
            <w:rFonts w:ascii="Franklin Gothic Book" w:hAnsi="Franklin Gothic Book"/>
            <w:b/>
            <w:bCs/>
            <w:lang w:val="en-US"/>
          </w:rPr>
          <w:t>HERE</w:t>
        </w:r>
      </w:hyperlink>
    </w:p>
    <w:p w14:paraId="230C9B90" w14:textId="77777777" w:rsidR="0061602E" w:rsidRDefault="0061602E" w:rsidP="0061602E">
      <w:pPr>
        <w:jc w:val="both"/>
        <w:rPr>
          <w:rFonts w:ascii="Franklin Gothic Book" w:hAnsi="Franklin Gothic Book"/>
        </w:rPr>
      </w:pPr>
    </w:p>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43127A" w:rsidP="00B661F1">
      <w:pPr>
        <w:pStyle w:val="NoSpacing"/>
        <w:jc w:val="center"/>
        <w:rPr>
          <w:rFonts w:ascii="Avenir Book" w:hAnsi="Avenir Book" w:cs="Calibri"/>
          <w:b/>
          <w:bCs/>
        </w:rPr>
      </w:pPr>
      <w:hyperlink r:id="rId10" w:history="1">
        <w:r w:rsidR="00B661F1" w:rsidRPr="00B661F1">
          <w:rPr>
            <w:rStyle w:val="Hyperlink"/>
            <w:rFonts w:ascii="Avenir Book" w:hAnsi="Avenir Book" w:cs="Calibri"/>
            <w:b/>
            <w:bCs/>
          </w:rPr>
          <w:t>Jenny@chuffmedia.com</w:t>
        </w:r>
      </w:hyperlink>
    </w:p>
    <w:p w14:paraId="646E55DE" w14:textId="20975EF1" w:rsidR="007603E0" w:rsidRPr="00B661F1" w:rsidRDefault="0043127A" w:rsidP="00B661F1">
      <w:pPr>
        <w:pStyle w:val="NoSpacing"/>
        <w:jc w:val="both"/>
        <w:rPr>
          <w:rFonts w:ascii="Avenir Book" w:hAnsi="Avenir Book" w:cs="Calibri"/>
          <w:b/>
          <w:bCs/>
          <w:sz w:val="21"/>
          <w:szCs w:val="21"/>
        </w:rPr>
      </w:pPr>
    </w:p>
    <w:sectPr w:rsidR="007603E0" w:rsidRPr="00B661F1" w:rsidSect="00DB0005">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465D" w14:textId="77777777" w:rsidR="0043127A" w:rsidRDefault="0043127A" w:rsidP="002B469E">
      <w:r>
        <w:separator/>
      </w:r>
    </w:p>
  </w:endnote>
  <w:endnote w:type="continuationSeparator" w:id="0">
    <w:p w14:paraId="5FC937CB" w14:textId="77777777" w:rsidR="0043127A" w:rsidRDefault="0043127A"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E157" w14:textId="77777777" w:rsidR="0043127A" w:rsidRDefault="0043127A" w:rsidP="002B469E">
      <w:r>
        <w:separator/>
      </w:r>
    </w:p>
  </w:footnote>
  <w:footnote w:type="continuationSeparator" w:id="0">
    <w:p w14:paraId="701838EA" w14:textId="77777777" w:rsidR="0043127A" w:rsidRDefault="0043127A"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3127A"/>
    <w:rsid w:val="00470067"/>
    <w:rsid w:val="004876EF"/>
    <w:rsid w:val="0049113D"/>
    <w:rsid w:val="00492860"/>
    <w:rsid w:val="005431C0"/>
    <w:rsid w:val="00557A43"/>
    <w:rsid w:val="00574488"/>
    <w:rsid w:val="005913DB"/>
    <w:rsid w:val="00600567"/>
    <w:rsid w:val="0061602E"/>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E3CF4"/>
    <w:rsid w:val="008F1FAE"/>
    <w:rsid w:val="00902F7F"/>
    <w:rsid w:val="0090316F"/>
    <w:rsid w:val="009312AB"/>
    <w:rsid w:val="00954AD6"/>
    <w:rsid w:val="00983E7F"/>
    <w:rsid w:val="00986980"/>
    <w:rsid w:val="00987643"/>
    <w:rsid w:val="00991B92"/>
    <w:rsid w:val="00992E2F"/>
    <w:rsid w:val="009B2C6F"/>
    <w:rsid w:val="00A00A5D"/>
    <w:rsid w:val="00A01E7F"/>
    <w:rsid w:val="00A92688"/>
    <w:rsid w:val="00A97B72"/>
    <w:rsid w:val="00AE01CC"/>
    <w:rsid w:val="00AF3596"/>
    <w:rsid w:val="00B17D50"/>
    <w:rsid w:val="00B33C76"/>
    <w:rsid w:val="00B40D73"/>
    <w:rsid w:val="00B41705"/>
    <w:rsid w:val="00B64BD1"/>
    <w:rsid w:val="00B661F1"/>
    <w:rsid w:val="00B935C2"/>
    <w:rsid w:val="00BC1525"/>
    <w:rsid w:val="00C009B7"/>
    <w:rsid w:val="00C6311C"/>
    <w:rsid w:val="00C6317A"/>
    <w:rsid w:val="00C804F3"/>
    <w:rsid w:val="00C91396"/>
    <w:rsid w:val="00CD0EC7"/>
    <w:rsid w:val="00CE6BB4"/>
    <w:rsid w:val="00D12002"/>
    <w:rsid w:val="00D14FA2"/>
    <w:rsid w:val="00D238AD"/>
    <w:rsid w:val="00D57C7A"/>
    <w:rsid w:val="00DB0005"/>
    <w:rsid w:val="00E07632"/>
    <w:rsid w:val="00E41138"/>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r9GJ-hFN7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https://samfender.lnk.to/SeventeenGoingUnderS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2021-08-11T13:01:00Z</dcterms:created>
  <dcterms:modified xsi:type="dcterms:W3CDTF">2021-08-11T13:31:00Z</dcterms:modified>
</cp:coreProperties>
</file>