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Sam Fender Announces 2022 Spring UK Arena Tour</w:t>
      </w:r>
    </w:p>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3">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Dates Include London’s SSE Wembley Arena + Newcastle’s Utilita Arena</w:t>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5">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 Details Of A Special Fan Pre-Sale, Head To Samfender.com</w:t>
      </w:r>
    </w:p>
    <w:p w:rsidR="00000000" w:rsidDel="00000000" w:rsidP="00000000" w:rsidRDefault="00000000" w:rsidRPr="00000000" w14:paraId="00000006">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7">
      <w:pPr>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5943600" cy="3937000"/>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37000"/>
                    </a:xfrm>
                    <a:prstGeom prst="rect"/>
                    <a:ln/>
                  </pic:spPr>
                </pic:pic>
              </a:graphicData>
            </a:graphic>
          </wp:inline>
        </w:drawing>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08">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The New Album, Seventeen Going Under, Out Tomorrow</w:t>
      </w:r>
    </w:p>
    <w:p w:rsidR="00000000" w:rsidDel="00000000" w:rsidP="00000000" w:rsidRDefault="00000000" w:rsidRPr="00000000" w14:paraId="00000009">
      <w:pPr>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 Fender is very pleased to announce details of a new UK arena tour for Spring 2022.</w:t>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nine shows, Sam and his band’s biggest to date, kick off at the Motorpoint Arena in Nottingham on 20</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March, and ends with a homecoming show at Utilita Arena, Newcastle on 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April.. The run includes a night at the SSE Wembley Arena on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April. Sam will also play a Summer open air show at Castlefield Bowl in Manchester on 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July.</w:t>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Pre-sale tickets available from 9am Wednesday 13</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 For early access, pre-order the new album before 5pm Tuesday 12</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 Tickets are on general sale from 9am on 15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w:t>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remainder of Sam and his band’s (the eclectic six-piece from Tyneside) long since sold out rescheduled shows will conclude this November, with two nights at London’s Alexandra Palace, and shows in Glasgow, Cardiff, Leeds, and Newcastle. His return to the live arena this Summer has been explosive, seeing Sam play to hundreds of thousands of fans on festival stages and at his rescheduled headline dates right across the UK.</w:t>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 releases his eagerly anticipated and already acclaimed second album, Seventeen Going Under, tomorrow (Friday 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October).</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4">
      <w:pPr>
        <w:jc w:val="both"/>
        <w:rPr>
          <w:rFonts w:ascii="Arial" w:cs="Arial" w:eastAsia="Arial" w:hAnsi="Arial"/>
          <w:color w:val="954f72"/>
          <w:sz w:val="22"/>
          <w:szCs w:val="22"/>
          <w:u w:val="single"/>
        </w:rPr>
      </w:pPr>
      <w:r w:rsidDel="00000000" w:rsidR="00000000" w:rsidRPr="00000000">
        <w:rPr>
          <w:rFonts w:ascii="Arial" w:cs="Arial" w:eastAsia="Arial" w:hAnsi="Arial"/>
          <w:sz w:val="22"/>
          <w:szCs w:val="22"/>
          <w:rtl w:val="0"/>
        </w:rPr>
        <w:t xml:space="preserve">Watch the video for “Spit of You” featuring Stephen Graham </w:t>
      </w:r>
      <w:hyperlink r:id="rId8">
        <w:r w:rsidDel="00000000" w:rsidR="00000000" w:rsidRPr="00000000">
          <w:rPr>
            <w:rFonts w:ascii="Arial" w:cs="Arial" w:eastAsia="Arial" w:hAnsi="Arial"/>
            <w:color w:val="954f72"/>
            <w:sz w:val="22"/>
            <w:szCs w:val="22"/>
            <w:u w:val="single"/>
            <w:rtl w:val="0"/>
          </w:rPr>
          <w:t xml:space="preserve">&lt;HERE&gt;</w:t>
        </w:r>
      </w:hyperlink>
      <w:r w:rsidDel="00000000" w:rsidR="00000000" w:rsidRPr="00000000">
        <w:rPr>
          <w:rtl w:val="0"/>
        </w:rPr>
      </w:r>
    </w:p>
    <w:p w:rsidR="00000000" w:rsidDel="00000000" w:rsidP="00000000" w:rsidRDefault="00000000" w:rsidRPr="00000000" w14:paraId="0000001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Sam Fender Live:</w:t>
      </w:r>
    </w:p>
    <w:p w:rsidR="00000000" w:rsidDel="00000000" w:rsidP="00000000" w:rsidRDefault="00000000" w:rsidRPr="00000000" w14:paraId="0000001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w:t>
      </w:r>
    </w:p>
    <w:p w:rsidR="00000000" w:rsidDel="00000000" w:rsidP="00000000" w:rsidRDefault="00000000" w:rsidRPr="00000000" w14:paraId="0000001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1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October – Barrowlands, Glasgow SOLD OUT</w:t>
      </w:r>
    </w:p>
    <w:p w:rsidR="00000000" w:rsidDel="00000000" w:rsidP="00000000" w:rsidRDefault="00000000" w:rsidRPr="00000000" w14:paraId="0000001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October – Barrowlands, Glasgow SOLD OUT</w:t>
      </w:r>
    </w:p>
    <w:p w:rsidR="00000000" w:rsidDel="00000000" w:rsidP="00000000" w:rsidRDefault="00000000" w:rsidRPr="00000000" w14:paraId="0000001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18</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Newcastle Arena SOLD OUT</w:t>
      </w:r>
    </w:p>
    <w:p w:rsidR="00000000" w:rsidDel="00000000" w:rsidP="00000000" w:rsidRDefault="00000000" w:rsidRPr="00000000" w14:paraId="0000001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Alexandra Palace, London SOLD OUT</w:t>
      </w:r>
    </w:p>
    <w:p w:rsidR="00000000" w:rsidDel="00000000" w:rsidP="00000000" w:rsidRDefault="00000000" w:rsidRPr="00000000" w14:paraId="0000001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November – Alexandra Palace, London SOLD OUT</w:t>
      </w:r>
    </w:p>
    <w:p w:rsidR="00000000" w:rsidDel="00000000" w:rsidP="00000000" w:rsidRDefault="00000000" w:rsidRPr="00000000" w14:paraId="0000001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Leeds Arena SOLD OUT</w:t>
      </w:r>
    </w:p>
    <w:p w:rsidR="00000000" w:rsidDel="00000000" w:rsidP="00000000" w:rsidRDefault="00000000" w:rsidRPr="00000000" w14:paraId="0000002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November – Cardiff Arena SOLD OUT </w:t>
      </w:r>
    </w:p>
    <w:p w:rsidR="00000000" w:rsidDel="00000000" w:rsidP="00000000" w:rsidRDefault="00000000" w:rsidRPr="00000000" w14:paraId="0000002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2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w:t>
      </w:r>
    </w:p>
    <w:p w:rsidR="00000000" w:rsidDel="00000000" w:rsidP="00000000" w:rsidRDefault="00000000" w:rsidRPr="00000000" w14:paraId="0000002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2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Motorpoint Arena, Nottingham</w:t>
      </w:r>
    </w:p>
    <w:p w:rsidR="00000000" w:rsidDel="00000000" w:rsidP="00000000" w:rsidRDefault="00000000" w:rsidRPr="00000000" w14:paraId="0000002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March – M&amp;S Bank Arena, Liverpool</w:t>
      </w:r>
    </w:p>
    <w:p w:rsidR="00000000" w:rsidDel="00000000" w:rsidP="00000000" w:rsidRDefault="00000000" w:rsidRPr="00000000" w14:paraId="0000002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- 3Arena, Dublin</w:t>
      </w:r>
    </w:p>
    <w:p w:rsidR="00000000" w:rsidDel="00000000" w:rsidP="00000000" w:rsidRDefault="00000000" w:rsidRPr="00000000" w14:paraId="0000002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SSE Hydro Arena, Glasgow</w:t>
      </w:r>
    </w:p>
    <w:p w:rsidR="00000000" w:rsidDel="00000000" w:rsidP="00000000" w:rsidRDefault="00000000" w:rsidRPr="00000000" w14:paraId="0000002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27</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Utilita Arena, Birmingham</w:t>
      </w:r>
    </w:p>
    <w:p w:rsidR="00000000" w:rsidDel="00000000" w:rsidP="00000000" w:rsidRDefault="00000000" w:rsidRPr="00000000" w14:paraId="0000002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March - Brighton Centre</w:t>
      </w:r>
    </w:p>
    <w:p w:rsidR="00000000" w:rsidDel="00000000" w:rsidP="00000000" w:rsidRDefault="00000000" w:rsidRPr="00000000" w14:paraId="0000002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r w:rsidDel="00000000" w:rsidR="00000000" w:rsidRPr="00000000">
        <w:rPr>
          <w:rFonts w:ascii="Arial" w:cs="Arial" w:eastAsia="Arial" w:hAnsi="Arial"/>
          <w:b w:val="1"/>
          <w:sz w:val="22"/>
          <w:szCs w:val="22"/>
          <w:vertAlign w:val="superscript"/>
          <w:rtl w:val="0"/>
        </w:rPr>
        <w:t xml:space="preserve">st</w:t>
      </w:r>
      <w:r w:rsidDel="00000000" w:rsidR="00000000" w:rsidRPr="00000000">
        <w:rPr>
          <w:rFonts w:ascii="Arial" w:cs="Arial" w:eastAsia="Arial" w:hAnsi="Arial"/>
          <w:b w:val="1"/>
          <w:sz w:val="22"/>
          <w:szCs w:val="22"/>
          <w:rtl w:val="0"/>
        </w:rPr>
        <w:t xml:space="preserve"> April – SSE Arena Wembley, London</w:t>
      </w:r>
    </w:p>
    <w:p w:rsidR="00000000" w:rsidDel="00000000" w:rsidP="00000000" w:rsidRDefault="00000000" w:rsidRPr="00000000" w14:paraId="0000002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April – Utilita Arena, Newcastle</w:t>
      </w:r>
    </w:p>
    <w:p w:rsidR="00000000" w:rsidDel="00000000" w:rsidP="00000000" w:rsidRDefault="00000000" w:rsidRPr="00000000" w14:paraId="0000002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b w:val="1"/>
          <w:sz w:val="22"/>
          <w:szCs w:val="22"/>
          <w:vertAlign w:val="superscript"/>
          <w:rtl w:val="0"/>
        </w:rPr>
        <w:t xml:space="preserve">th</w:t>
      </w:r>
      <w:r w:rsidDel="00000000" w:rsidR="00000000" w:rsidRPr="00000000">
        <w:rPr>
          <w:rFonts w:ascii="Arial" w:cs="Arial" w:eastAsia="Arial" w:hAnsi="Arial"/>
          <w:b w:val="1"/>
          <w:sz w:val="22"/>
          <w:szCs w:val="22"/>
          <w:rtl w:val="0"/>
        </w:rPr>
        <w:t xml:space="preserve"> July – Castlefield Bowl, Manchester</w:t>
      </w:r>
    </w:p>
    <w:p w:rsidR="00000000" w:rsidDel="00000000" w:rsidP="00000000" w:rsidRDefault="00000000" w:rsidRPr="00000000" w14:paraId="0000002D">
      <w:pPr>
        <w:jc w:val="center"/>
        <w:rPr>
          <w:rFonts w:ascii="Libre Franklin" w:cs="Libre Franklin" w:eastAsia="Libre Franklin" w:hAnsi="Libre Franklin"/>
          <w:b w:val="1"/>
          <w:sz w:val="22"/>
          <w:szCs w:val="22"/>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footerReference r:id="rId9" w:type="default"/>
      <w:footerReference r:id="rId10" w:type="even"/>
      <w:pgSz w:h="15840" w:w="12240" w:orient="portrait"/>
      <w:pgMar w:bottom="1440" w:top="7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-939799</wp:posOffset>
          </wp:positionH>
          <wp:positionV relativeFrom="paragraph">
            <wp:posOffset>-256539</wp:posOffset>
          </wp:positionV>
          <wp:extent cx="5829300" cy="71691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29300" cy="71691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text][Type text][Type text]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pPr>
      <w:keepNext w:val="1"/>
      <w:keepLines w:val="1"/>
      <w:spacing w:after="120" w:before="480"/>
      <w:outlineLvl w:val="0"/>
    </w:pPr>
    <w:rPr>
      <w:b w:val="1"/>
      <w:sz w:val="48"/>
      <w:szCs w:val="48"/>
    </w:rPr>
  </w:style>
  <w:style w:type="paragraph" w:styleId="Heading2">
    <w:name w:val="heading 2"/>
    <w:basedOn w:val="Normal1"/>
    <w:next w:val="Normal1"/>
    <w:pPr>
      <w:keepNext w:val="1"/>
      <w:keepLines w:val="1"/>
      <w:spacing w:after="80" w:before="360"/>
      <w:outlineLvl w:val="1"/>
    </w:pPr>
    <w:rPr>
      <w:b w:val="1"/>
      <w:sz w:val="36"/>
      <w:szCs w:val="36"/>
    </w:rPr>
  </w:style>
  <w:style w:type="paragraph" w:styleId="Heading3">
    <w:name w:val="heading 3"/>
    <w:basedOn w:val="Normal1"/>
    <w:next w:val="Normal1"/>
    <w:pPr>
      <w:keepNext w:val="1"/>
      <w:keepLines w:val="1"/>
      <w:spacing w:after="80" w:before="280"/>
      <w:outlineLvl w:val="2"/>
    </w:pPr>
    <w:rPr>
      <w:b w:val="1"/>
      <w:sz w:val="28"/>
      <w:szCs w:val="28"/>
    </w:rPr>
  </w:style>
  <w:style w:type="paragraph" w:styleId="Heading4">
    <w:name w:val="heading 4"/>
    <w:basedOn w:val="Normal1"/>
    <w:next w:val="Normal1"/>
    <w:pPr>
      <w:keepNext w:val="1"/>
      <w:keepLines w:val="1"/>
      <w:spacing w:after="40" w:before="240"/>
      <w:outlineLvl w:val="3"/>
    </w:pPr>
    <w:rPr>
      <w:b w:val="1"/>
    </w:rPr>
  </w:style>
  <w:style w:type="paragraph" w:styleId="Heading5">
    <w:name w:val="heading 5"/>
    <w:basedOn w:val="Normal1"/>
    <w:next w:val="Normal1"/>
    <w:pPr>
      <w:keepNext w:val="1"/>
      <w:keepLines w:val="1"/>
      <w:spacing w:after="40" w:before="220"/>
      <w:outlineLvl w:val="4"/>
    </w:pPr>
    <w:rPr>
      <w:b w:val="1"/>
      <w:sz w:val="22"/>
      <w:szCs w:val="22"/>
    </w:rPr>
  </w:style>
  <w:style w:type="paragraph" w:styleId="Heading6">
    <w:name w:val="heading 6"/>
    <w:basedOn w:val="Normal1"/>
    <w:next w:val="Norm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pPr>
    <w:rPr>
      <w:b w:val="1"/>
      <w:sz w:val="72"/>
      <w:szCs w:val="72"/>
    </w:rPr>
  </w:style>
  <w:style w:type="paragraph" w:styleId="Subtitle">
    <w:name w:val="Subtitle"/>
    <w:basedOn w:val="Normal1"/>
    <w:next w:val="Norm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610C80"/>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610C80"/>
    <w:rPr>
      <w:rFonts w:ascii="Lucida Grande" w:cs="Lucida Grande" w:hAnsi="Lucida Grande"/>
      <w:sz w:val="18"/>
      <w:szCs w:val="18"/>
    </w:rPr>
  </w:style>
  <w:style w:type="character" w:styleId="Hyperlink">
    <w:name w:val="Hyperlink"/>
    <w:basedOn w:val="DefaultParagraphFont"/>
    <w:uiPriority w:val="99"/>
    <w:unhideWhenUsed w:val="1"/>
    <w:rsid w:val="00610C80"/>
    <w:rPr>
      <w:color w:val="0000ff"/>
      <w:u w:val="single"/>
    </w:rPr>
  </w:style>
  <w:style w:type="character" w:styleId="il" w:customStyle="1">
    <w:name w:val="il"/>
    <w:basedOn w:val="DefaultParagraphFont"/>
    <w:rsid w:val="00610C80"/>
  </w:style>
  <w:style w:type="character" w:styleId="apple-converted-space" w:customStyle="1">
    <w:name w:val="apple-converted-space"/>
    <w:basedOn w:val="DefaultParagraphFont"/>
    <w:rsid w:val="00084C7D"/>
  </w:style>
  <w:style w:type="character" w:styleId="FollowedHyperlink">
    <w:name w:val="FollowedHyperlink"/>
    <w:basedOn w:val="DefaultParagraphFont"/>
    <w:uiPriority w:val="99"/>
    <w:semiHidden w:val="1"/>
    <w:unhideWhenUsed w:val="1"/>
    <w:rsid w:val="006209EB"/>
    <w:rPr>
      <w:color w:val="800080" w:themeColor="followedHyperlink"/>
      <w:u w:val="single"/>
    </w:rPr>
  </w:style>
  <w:style w:type="character" w:styleId="UnresolvedMention1" w:customStyle="1">
    <w:name w:val="Unresolved Mention1"/>
    <w:basedOn w:val="DefaultParagraphFont"/>
    <w:uiPriority w:val="99"/>
    <w:semiHidden w:val="1"/>
    <w:unhideWhenUsed w:val="1"/>
    <w:rsid w:val="00AC6A1E"/>
    <w:rPr>
      <w:color w:val="605e5c"/>
      <w:shd w:color="auto" w:fill="e1dfdd" w:val="clear"/>
    </w:rPr>
  </w:style>
  <w:style w:type="paragraph" w:styleId="NoSpacing">
    <w:name w:val="No Spacing"/>
    <w:uiPriority w:val="1"/>
    <w:qFormat w:val="1"/>
    <w:rsid w:val="00FA7441"/>
    <w:rPr>
      <w:rFonts w:asciiTheme="minorHAnsi" w:cstheme="minorBidi" w:eastAsiaTheme="minorHAnsi" w:hAnsiTheme="minorHAnsi"/>
      <w:sz w:val="22"/>
      <w:szCs w:val="22"/>
      <w:lang w:val="en-US"/>
    </w:rPr>
  </w:style>
  <w:style w:type="paragraph" w:styleId="Header">
    <w:name w:val="header"/>
    <w:basedOn w:val="Normal"/>
    <w:link w:val="HeaderChar"/>
    <w:uiPriority w:val="99"/>
    <w:unhideWhenUsed w:val="1"/>
    <w:rsid w:val="00FA7441"/>
    <w:pPr>
      <w:tabs>
        <w:tab w:val="center" w:pos="4320"/>
        <w:tab w:val="right" w:pos="8640"/>
      </w:tabs>
    </w:pPr>
  </w:style>
  <w:style w:type="character" w:styleId="HeaderChar" w:customStyle="1">
    <w:name w:val="Header Char"/>
    <w:basedOn w:val="DefaultParagraphFont"/>
    <w:link w:val="Header"/>
    <w:uiPriority w:val="99"/>
    <w:rsid w:val="00FA7441"/>
  </w:style>
  <w:style w:type="paragraph" w:styleId="Footer">
    <w:name w:val="footer"/>
    <w:basedOn w:val="Normal"/>
    <w:link w:val="FooterChar"/>
    <w:uiPriority w:val="99"/>
    <w:unhideWhenUsed w:val="1"/>
    <w:rsid w:val="00FA7441"/>
    <w:pPr>
      <w:tabs>
        <w:tab w:val="center" w:pos="4320"/>
        <w:tab w:val="right" w:pos="8640"/>
      </w:tabs>
    </w:pPr>
  </w:style>
  <w:style w:type="character" w:styleId="FooterChar" w:customStyle="1">
    <w:name w:val="Footer Char"/>
    <w:basedOn w:val="DefaultParagraphFont"/>
    <w:link w:val="Footer"/>
    <w:uiPriority w:val="99"/>
    <w:rsid w:val="00FA7441"/>
  </w:style>
  <w:style w:type="paragraph" w:styleId="NormalWeb">
    <w:name w:val="Normal (Web)"/>
    <w:basedOn w:val="Normal"/>
    <w:uiPriority w:val="99"/>
    <w:semiHidden w:val="1"/>
    <w:unhideWhenUsed w:val="1"/>
    <w:rsid w:val="007E2E13"/>
    <w:rPr>
      <w:rFonts w:eastAsiaTheme="minorHAnsi"/>
      <w:sz w:val="22"/>
      <w:szCs w:val="22"/>
      <w:lang w:eastAsia="en-GB" w:val="en-GB"/>
    </w:rPr>
  </w:style>
  <w:style w:type="character" w:styleId="xxxxmark2fz47bhn0" w:customStyle="1">
    <w:name w:val="x_x_x_x_mark2fz47bhn0"/>
    <w:basedOn w:val="DefaultParagraphFont"/>
    <w:rsid w:val="007E2E13"/>
  </w:style>
  <w:style w:type="character" w:styleId="xs1" w:customStyle="1">
    <w:name w:val="x_s1"/>
    <w:basedOn w:val="DefaultParagraphFont"/>
    <w:rsid w:val="007E2E13"/>
  </w:style>
  <w:style w:type="paragraph" w:styleId="BodyA" w:customStyle="1">
    <w:name w:val="Body A"/>
    <w:rsid w:val="006D0CDB"/>
    <w:pPr>
      <w:pBdr>
        <w:top w:space="0" w:sz="0" w:val="nil"/>
        <w:left w:space="0" w:sz="0" w:val="nil"/>
        <w:bottom w:space="0" w:sz="0" w:val="nil"/>
        <w:right w:space="0" w:sz="0" w:val="nil"/>
        <w:between w:space="0" w:sz="0" w:val="nil"/>
        <w:bar w:space="0" w:sz="0" w:val="nil"/>
      </w:pBdr>
    </w:pPr>
    <w:rPr>
      <w:rFonts w:ascii="Cambria" w:cs="Arial Unicode MS" w:eastAsia="Arial Unicode MS" w:hAnsi="Cambria"/>
      <w:color w:val="000000"/>
      <w:u w:color="000000"/>
      <w:bdr w:space="0" w:sz="0" w:val="nil"/>
      <w:lang w:eastAsia="en-GB" w:val="en-GB"/>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DB7C0C"/>
    <w:rPr>
      <w:color w:val="605e5c"/>
      <w:shd w:color="auto" w:fill="e1dfdd" w:val="clear"/>
    </w:rPr>
  </w:style>
  <w:style w:type="paragraph" w:styleId="Body" w:customStyle="1">
    <w:name w:val="Body"/>
    <w:rsid w:val="00BD1A02"/>
    <w:pPr>
      <w:pBdr>
        <w:top w:space="0" w:sz="0" w:val="nil"/>
        <w:left w:space="0" w:sz="0" w:val="nil"/>
        <w:bottom w:space="0" w:sz="0" w:val="nil"/>
        <w:right w:space="0" w:sz="0" w:val="nil"/>
        <w:between w:space="0" w:sz="0" w:val="nil"/>
        <w:bar w:space="0" w:sz="0" w:val="nil"/>
      </w:pBdr>
      <w:spacing w:line="288" w:lineRule="auto"/>
    </w:pPr>
    <w:rPr>
      <w:rFonts w:ascii="Helvetica Neue" w:cs="Helvetica Neue" w:eastAsia="Helvetica Neue" w:hAnsi="Helvetica Neue"/>
      <w:color w:val="000000"/>
      <w:sz w:val="22"/>
      <w:szCs w:val="22"/>
      <w:bdr w:space="0" w:sz="0" w:val="nil"/>
      <w:lang w:eastAsia="en-GB" w:val="en-GB"/>
      <w14:textOutline w14:cap="flat" w14:cmpd="sng" w14:algn="ctr">
        <w14:noFill/>
        <w14:prstDash w14:val="solid"/>
        <w14:bevel/>
      </w14:textOutline>
    </w:rPr>
  </w:style>
  <w:style w:type="paragraph" w:styleId="Default" w:customStyle="1">
    <w:name w:val="Default"/>
    <w:rsid w:val="00437C07"/>
    <w:pPr>
      <w:pBdr>
        <w:top w:space="0" w:sz="0" w:val="nil"/>
        <w:left w:space="0" w:sz="0" w:val="nil"/>
        <w:bottom w:space="0" w:sz="0" w:val="nil"/>
        <w:right w:space="0" w:sz="0" w:val="nil"/>
        <w:between w:space="0" w:sz="0" w:val="nil"/>
        <w:bar w:space="0" w:sz="0" w:val="nil"/>
      </w:pBdr>
      <w:spacing w:before="160" w:line="288" w:lineRule="auto"/>
    </w:pPr>
    <w:rPr>
      <w:rFonts w:ascii="Helvetica Neue" w:cs="Arial Unicode MS" w:eastAsia="Arial Unicode MS" w:hAnsi="Helvetica Neue"/>
      <w:color w:val="000000"/>
      <w:bdr w:space="0" w:sz="0" w:val="nil"/>
      <w:lang w:eastAsia="en-GB" w:val="en-US"/>
      <w14:textOutline w14:cap="flat" w14:cmpd="sng" w14:algn="ctr">
        <w14:noFill/>
        <w14:prstDash w14:val="solid"/>
        <w14:bevel/>
      </w14:textOut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samfender.lnk.to/WatchSpitOfYouS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AMUW2mVDgcOljlmUqlf8b8+Nk12PkNGeo8JXuemoFdOcQ6gbxqT4GgL5Rc2LW4vHzR3USwc12+Qhogww1XKgFTC4NpFbYyGwNpY+JNVURdRWFAD1DK9tEPY=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2021-10-06T14:28:00Z</dcterms:created>
  <dc:creator>Fleming, Helen</dc:creator>
</cp:coreProperties>
</file>