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B227" w14:textId="77777777" w:rsidR="00756606" w:rsidRDefault="00A61979" w:rsidP="00A61979">
      <w:pPr>
        <w:jc w:val="center"/>
        <w:rPr>
          <w:rFonts w:eastAsia="Times New Roman" w:cstheme="minorHAnsi"/>
          <w:i/>
          <w:i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sz w:val="46"/>
          <w:szCs w:val="46"/>
          <w:lang w:eastAsia="en-GB"/>
        </w:rPr>
        <w:t xml:space="preserve">CARL PALMER AND </w:t>
      </w:r>
      <w:r w:rsidRPr="00A61979">
        <w:rPr>
          <w:rFonts w:eastAsia="Times New Roman" w:cstheme="minorHAnsi"/>
          <w:b/>
          <w:bCs/>
          <w:color w:val="000000"/>
          <w:sz w:val="46"/>
          <w:szCs w:val="46"/>
          <w:lang w:eastAsia="en-GB"/>
        </w:rPr>
        <w:t>AN EVENING WITH EMERSON, LAKE &amp; PALMER</w:t>
      </w:r>
      <w:r w:rsidRPr="00A61979">
        <w:rPr>
          <w:rFonts w:eastAsia="Times New Roman" w:cstheme="minorHAnsi"/>
          <w:color w:val="000000"/>
          <w:lang w:eastAsia="en-GB"/>
        </w:rPr>
        <w:br/>
      </w:r>
    </w:p>
    <w:p w14:paraId="7B1AA56F" w14:textId="6CE93164" w:rsidR="00A61979" w:rsidRDefault="00A61979" w:rsidP="00A61979">
      <w:pPr>
        <w:jc w:val="center"/>
        <w:rPr>
          <w:rFonts w:eastAsia="Times New Roman" w:cstheme="minorHAnsi"/>
          <w:i/>
          <w:iCs/>
          <w:color w:val="000000"/>
          <w:lang w:eastAsia="en-GB"/>
        </w:rPr>
      </w:pPr>
      <w:r w:rsidRPr="00A61979">
        <w:rPr>
          <w:rFonts w:eastAsia="Times New Roman" w:cstheme="minorHAnsi"/>
          <w:i/>
          <w:iCs/>
          <w:color w:val="000000"/>
          <w:lang w:eastAsia="en-GB"/>
        </w:rPr>
        <w:t>The music. The spectacle. The reunion you never thought possible.</w:t>
      </w:r>
    </w:p>
    <w:p w14:paraId="25BE02A4" w14:textId="77777777" w:rsidR="00756606" w:rsidRPr="00A61979" w:rsidRDefault="00756606" w:rsidP="00A61979">
      <w:pPr>
        <w:jc w:val="center"/>
        <w:rPr>
          <w:rFonts w:eastAsia="Times New Roman" w:cstheme="minorHAnsi"/>
          <w:b/>
          <w:bCs/>
          <w:color w:val="000000"/>
          <w:sz w:val="10"/>
          <w:szCs w:val="10"/>
          <w:lang w:eastAsia="en-GB"/>
        </w:rPr>
      </w:pPr>
    </w:p>
    <w:p w14:paraId="05A4F0A0" w14:textId="7036064A" w:rsidR="00A61979" w:rsidRDefault="00A61979" w:rsidP="00A61979">
      <w:pPr>
        <w:jc w:val="center"/>
        <w:rPr>
          <w:rFonts w:eastAsia="Times New Roman" w:cstheme="minorHAnsi"/>
          <w:b/>
          <w:bCs/>
          <w:i/>
          <w:iCs/>
          <w:color w:val="000000"/>
          <w:sz w:val="30"/>
          <w:szCs w:val="30"/>
          <w:lang w:eastAsia="en-GB"/>
        </w:rPr>
      </w:pPr>
      <w:r w:rsidRPr="00A61979">
        <w:rPr>
          <w:rFonts w:eastAsia="Times New Roman" w:cstheme="minorHAnsi"/>
          <w:b/>
          <w:bCs/>
          <w:i/>
          <w:iCs/>
          <w:color w:val="000000"/>
          <w:sz w:val="30"/>
          <w:szCs w:val="30"/>
          <w:lang w:eastAsia="en-GB"/>
        </w:rPr>
        <w:t>COMES TO THE UK FOR THE FIRST TIME FOR 3 SHOWS, FEBRUARY 2027</w:t>
      </w:r>
    </w:p>
    <w:p w14:paraId="4DC14951" w14:textId="77777777" w:rsidR="00756606" w:rsidRPr="00A61979" w:rsidRDefault="00756606" w:rsidP="00A61979">
      <w:pPr>
        <w:jc w:val="center"/>
        <w:rPr>
          <w:rFonts w:eastAsia="Times New Roman" w:cstheme="minorHAnsi"/>
          <w:b/>
          <w:bCs/>
          <w:i/>
          <w:iCs/>
          <w:color w:val="000000"/>
          <w:sz w:val="30"/>
          <w:szCs w:val="30"/>
          <w:lang w:eastAsia="en-GB"/>
        </w:rPr>
      </w:pPr>
    </w:p>
    <w:p w14:paraId="61BCBFE2" w14:textId="49017FF9" w:rsidR="00A61979" w:rsidRPr="00A61979" w:rsidRDefault="00BF0B87" w:rsidP="00A61979">
      <w:pPr>
        <w:jc w:val="center"/>
        <w:rPr>
          <w:rFonts w:eastAsia="Times New Roman" w:cstheme="minorHAnsi"/>
          <w:i/>
          <w:iCs/>
          <w:color w:val="000000"/>
          <w:lang w:eastAsia="en-GB"/>
        </w:rPr>
      </w:pPr>
      <w:r>
        <w:rPr>
          <w:rFonts w:eastAsia="Times New Roman" w:cstheme="minorHAnsi"/>
          <w:i/>
          <w:iCs/>
          <w:noProof/>
          <w:color w:val="000000"/>
          <w:lang w:eastAsia="en-GB"/>
        </w:rPr>
        <w:drawing>
          <wp:inline distT="0" distB="0" distL="0" distR="0" wp14:anchorId="599742A8" wp14:editId="0559B790">
            <wp:extent cx="5731510" cy="2745740"/>
            <wp:effectExtent l="0" t="0" r="0" b="0"/>
            <wp:docPr id="1710932018" name="Picture 1" descr="A group of people on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32018" name="Picture 1" descr="A group of people on stag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2D51" w14:textId="77777777" w:rsidR="00A61979" w:rsidRPr="00756606" w:rsidRDefault="00A61979" w:rsidP="00756606">
      <w:pPr>
        <w:rPr>
          <w:rFonts w:eastAsia="Times New Roman" w:cstheme="minorHAnsi"/>
          <w:color w:val="000000"/>
          <w:lang w:eastAsia="en-GB"/>
        </w:rPr>
      </w:pPr>
    </w:p>
    <w:p w14:paraId="02C1B321" w14:textId="078D4CC4" w:rsidR="00A61979" w:rsidRPr="00580032" w:rsidRDefault="00A61979" w:rsidP="00420BEE">
      <w:pPr>
        <w:jc w:val="center"/>
        <w:rPr>
          <w:rFonts w:eastAsia="Times New Roman" w:cstheme="minorHAnsi"/>
          <w:b/>
          <w:bCs/>
          <w:color w:val="000000"/>
          <w:lang w:eastAsia="en-GB"/>
        </w:rPr>
      </w:pPr>
      <w:r w:rsidRPr="00580032">
        <w:rPr>
          <w:rFonts w:eastAsia="Times New Roman" w:cstheme="minorHAnsi"/>
          <w:b/>
          <w:bCs/>
          <w:color w:val="000000"/>
          <w:lang w:eastAsia="en-GB"/>
        </w:rPr>
        <w:t>Ticket pre-sale 10am, Wednesday 29</w:t>
      </w:r>
      <w:r w:rsidRPr="00580032">
        <w:rPr>
          <w:rFonts w:eastAsia="Times New Roman" w:cstheme="minorHAnsi"/>
          <w:b/>
          <w:bCs/>
          <w:color w:val="000000"/>
          <w:vertAlign w:val="superscript"/>
          <w:lang w:eastAsia="en-GB"/>
        </w:rPr>
        <w:t>th</w:t>
      </w:r>
      <w:r w:rsidRPr="00580032">
        <w:rPr>
          <w:rFonts w:eastAsia="Times New Roman" w:cstheme="minorHAnsi"/>
          <w:b/>
          <w:bCs/>
          <w:color w:val="000000"/>
          <w:lang w:eastAsia="en-GB"/>
        </w:rPr>
        <w:t xml:space="preserve"> April</w:t>
      </w:r>
    </w:p>
    <w:p w14:paraId="1697DEA7" w14:textId="2C88DEEE" w:rsidR="00A61979" w:rsidRPr="00580032" w:rsidRDefault="00A61979" w:rsidP="00420BEE">
      <w:pPr>
        <w:jc w:val="center"/>
        <w:rPr>
          <w:rFonts w:eastAsia="Times New Roman" w:cstheme="minorHAnsi"/>
          <w:b/>
          <w:bCs/>
          <w:color w:val="000000"/>
          <w:lang w:eastAsia="en-GB"/>
        </w:rPr>
      </w:pPr>
      <w:r w:rsidRPr="00580032">
        <w:rPr>
          <w:rFonts w:eastAsia="Times New Roman" w:cstheme="minorHAnsi"/>
          <w:b/>
          <w:bCs/>
          <w:color w:val="000000"/>
          <w:lang w:eastAsia="en-GB"/>
        </w:rPr>
        <w:t xml:space="preserve">Ticket general </w:t>
      </w:r>
      <w:proofErr w:type="spellStart"/>
      <w:r w:rsidRPr="00580032">
        <w:rPr>
          <w:rFonts w:eastAsia="Times New Roman" w:cstheme="minorHAnsi"/>
          <w:b/>
          <w:bCs/>
          <w:color w:val="000000"/>
          <w:lang w:eastAsia="en-GB"/>
        </w:rPr>
        <w:t>onsale</w:t>
      </w:r>
      <w:proofErr w:type="spellEnd"/>
      <w:r w:rsidRPr="00580032">
        <w:rPr>
          <w:rFonts w:eastAsia="Times New Roman" w:cstheme="minorHAnsi"/>
          <w:b/>
          <w:bCs/>
          <w:color w:val="000000"/>
          <w:lang w:eastAsia="en-GB"/>
        </w:rPr>
        <w:t xml:space="preserve"> 10am, Friday 1</w:t>
      </w:r>
      <w:r w:rsidRPr="00580032">
        <w:rPr>
          <w:rFonts w:eastAsia="Times New Roman" w:cstheme="minorHAnsi"/>
          <w:b/>
          <w:bCs/>
          <w:color w:val="000000"/>
          <w:vertAlign w:val="superscript"/>
          <w:lang w:eastAsia="en-GB"/>
        </w:rPr>
        <w:t>st</w:t>
      </w:r>
      <w:r w:rsidRPr="00580032">
        <w:rPr>
          <w:rFonts w:eastAsia="Times New Roman" w:cstheme="minorHAnsi"/>
          <w:b/>
          <w:bCs/>
          <w:color w:val="000000"/>
          <w:lang w:eastAsia="en-GB"/>
        </w:rPr>
        <w:t xml:space="preserve"> May</w:t>
      </w:r>
    </w:p>
    <w:p w14:paraId="48499BFE" w14:textId="6FD51580" w:rsidR="00A61979" w:rsidRPr="00580032" w:rsidRDefault="00A61979" w:rsidP="00420BEE">
      <w:pPr>
        <w:jc w:val="center"/>
        <w:rPr>
          <w:rFonts w:eastAsia="Times New Roman" w:cstheme="minorHAnsi"/>
          <w:b/>
          <w:bCs/>
          <w:color w:val="000000"/>
          <w:lang w:eastAsia="en-GB"/>
        </w:rPr>
      </w:pPr>
      <w:r w:rsidRPr="00580032">
        <w:rPr>
          <w:rFonts w:eastAsia="Times New Roman" w:cstheme="minorHAnsi"/>
          <w:b/>
          <w:bCs/>
          <w:color w:val="000000"/>
          <w:lang w:eastAsia="en-GB"/>
        </w:rPr>
        <w:t xml:space="preserve">All tickets available </w:t>
      </w:r>
      <w:r w:rsidR="00756606" w:rsidRPr="00580032">
        <w:rPr>
          <w:rFonts w:eastAsia="Times New Roman" w:cstheme="minorHAnsi"/>
          <w:b/>
          <w:bCs/>
          <w:color w:val="000000"/>
          <w:lang w:eastAsia="en-GB"/>
        </w:rPr>
        <w:t xml:space="preserve">via </w:t>
      </w:r>
      <w:hyperlink r:id="rId7" w:history="1">
        <w:r w:rsidR="00580032" w:rsidRPr="00580032">
          <w:rPr>
            <w:rStyle w:val="Hyperlink"/>
            <w:rFonts w:eastAsia="Times New Roman" w:cstheme="minorHAnsi"/>
            <w:b/>
            <w:bCs/>
            <w:lang w:eastAsia="en-GB"/>
          </w:rPr>
          <w:t>ELPTickets.com</w:t>
        </w:r>
      </w:hyperlink>
    </w:p>
    <w:p w14:paraId="3ACA50FC" w14:textId="77777777" w:rsidR="00A61979" w:rsidRPr="00756606" w:rsidRDefault="00A61979" w:rsidP="00756606">
      <w:pPr>
        <w:rPr>
          <w:rFonts w:eastAsia="Times New Roman" w:cstheme="minorHAnsi"/>
          <w:color w:val="000000"/>
          <w:lang w:eastAsia="en-GB"/>
        </w:rPr>
      </w:pPr>
    </w:p>
    <w:p w14:paraId="53ACE942" w14:textId="77777777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>What if you could see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Strong"/>
          <w:rFonts w:asciiTheme="minorHAnsi" w:hAnsiTheme="minorHAnsi" w:cstheme="minorHAnsi"/>
          <w:color w:val="000000"/>
        </w:rPr>
        <w:t>Emerson, Lake &amp; Palmer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live again? Not a tribute. Not a cover band. The real thing.</w:t>
      </w:r>
    </w:p>
    <w:p w14:paraId="2F745B1D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B7D6178" w14:textId="2D0F6DE3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Style w:val="Strong"/>
          <w:rFonts w:asciiTheme="minorHAnsi" w:hAnsiTheme="minorHAnsi" w:cstheme="minorHAnsi"/>
          <w:color w:val="000000"/>
        </w:rPr>
        <w:t>An Evening with Emerson, Lake &amp; Palmer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is a one-of-a-kind live experience that brings one of the biggest bands of the 1970s back to the stage in a way that’s never been done before. Created by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Carl Palmer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and produced with the full support of the estates of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Keith Emerson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and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Greg Lake</w:t>
      </w:r>
      <w:r w:rsidRPr="00756606">
        <w:rPr>
          <w:rFonts w:asciiTheme="minorHAnsi" w:hAnsiTheme="minorHAnsi" w:cstheme="minorHAnsi"/>
          <w:color w:val="000000"/>
        </w:rPr>
        <w:t xml:space="preserve">, the show reunites all three members through a </w:t>
      </w:r>
      <w:proofErr w:type="spellStart"/>
      <w:r w:rsidR="00756606" w:rsidRPr="00756606">
        <w:rPr>
          <w:rFonts w:asciiTheme="minorHAnsi" w:hAnsiTheme="minorHAnsi" w:cstheme="minorHAnsi"/>
          <w:color w:val="000000"/>
        </w:rPr>
        <w:t>groundbreaking</w:t>
      </w:r>
      <w:proofErr w:type="spellEnd"/>
      <w:r w:rsidRPr="00756606">
        <w:rPr>
          <w:rFonts w:asciiTheme="minorHAnsi" w:hAnsiTheme="minorHAnsi" w:cstheme="minorHAnsi"/>
          <w:color w:val="000000"/>
        </w:rPr>
        <w:t xml:space="preserve"> blend of live performance and state-of-the-art technology.</w:t>
      </w:r>
    </w:p>
    <w:p w14:paraId="0A11EB6A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B36FDF1" w14:textId="0DEEB598" w:rsidR="002E45F4" w:rsidRPr="00756606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>This is a full-scale, two-hour concert experience, featuring at least nine classic performances from the band’s legendary 1992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Royal Albert Hall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show, with all three members appearing together on stage and screen, in perfect sync with the live band.</w:t>
      </w:r>
      <w:r w:rsidR="00756606" w:rsidRPr="00756606">
        <w:rPr>
          <w:rFonts w:asciiTheme="minorHAnsi" w:hAnsiTheme="minorHAnsi" w:cstheme="minorHAnsi"/>
          <w:color w:val="000000"/>
        </w:rPr>
        <w:t xml:space="preserve"> </w:t>
      </w:r>
      <w:r w:rsidRPr="00756606">
        <w:rPr>
          <w:rFonts w:asciiTheme="minorHAnsi" w:hAnsiTheme="minorHAnsi" w:cstheme="minorHAnsi"/>
          <w:color w:val="000000"/>
        </w:rPr>
        <w:t xml:space="preserve">On stage, Carl Palmer performs live with his ELP Legacy band, locking in seamlessly with iconic footage of Emerson and Lake. The result? A complete ELP show, powerful, </w:t>
      </w:r>
      <w:proofErr w:type="gramStart"/>
      <w:r w:rsidRPr="00756606">
        <w:rPr>
          <w:rFonts w:asciiTheme="minorHAnsi" w:hAnsiTheme="minorHAnsi" w:cstheme="minorHAnsi"/>
          <w:color w:val="000000"/>
        </w:rPr>
        <w:t>authentic</w:t>
      </w:r>
      <w:proofErr w:type="gramEnd"/>
      <w:r w:rsidRPr="00756606">
        <w:rPr>
          <w:rFonts w:asciiTheme="minorHAnsi" w:hAnsiTheme="minorHAnsi" w:cstheme="minorHAnsi"/>
          <w:color w:val="000000"/>
        </w:rPr>
        <w:t xml:space="preserve"> and genuinely emotional, capturing the energy and ambition that made the band such a force in their prime.</w:t>
      </w:r>
    </w:p>
    <w:p w14:paraId="0324195F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AEB70EF" w14:textId="082FF733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>The UK run will see the show performed in three stunning, prestigious venues: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The Glasshouse in Gateshead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(Sun 7 Feb 2027),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Liverpool Philharmonic Hall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 xml:space="preserve">(Mon 8 Feb 2027) </w:t>
      </w:r>
      <w:r w:rsidRPr="00756606">
        <w:rPr>
          <w:rFonts w:asciiTheme="minorHAnsi" w:hAnsiTheme="minorHAnsi" w:cstheme="minorHAnsi"/>
          <w:color w:val="000000"/>
        </w:rPr>
        <w:lastRenderedPageBreak/>
        <w:t>and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London Palladium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(Tues 9 Feb 2027), the perfect settings for a show of this scale and ambition.</w:t>
      </w:r>
    </w:p>
    <w:p w14:paraId="749B11A8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7B8CE09" w14:textId="45AC0E91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>And this isn’t just any band we’re talking about. Formed in 1970 in London, Emerson, Lake &amp; Palmer weren’t just progressive rock pioneers, they were one of the biggest bands on the planet. With over 48 million albums sold and a string of era-defining records, ELP took rock music somewhere completely new, blending classical music, jazz and pure rock energy into a sound that filled arenas worldwide.</w:t>
      </w:r>
    </w:p>
    <w:p w14:paraId="5AEF818B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7C4EDAF" w14:textId="77777777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>From their explosive breakthrough at the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Isle of Wight Festival 1970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to headlining global tours, ELP delivered shows that were as ambitious as their music and helped define what a live rock spectacle could be.</w:t>
      </w:r>
    </w:p>
    <w:p w14:paraId="6E702888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8DF382D" w14:textId="1D364FA7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>The band’s final performance came in 2010 at London’s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High Voltage Festival 2010</w:t>
      </w:r>
      <w:r w:rsidRPr="00756606">
        <w:rPr>
          <w:rFonts w:asciiTheme="minorHAnsi" w:hAnsiTheme="minorHAnsi" w:cstheme="minorHAnsi"/>
          <w:color w:val="000000"/>
        </w:rPr>
        <w:t>, marking their 40th anniversary. Following the passing of Keith Emerson and Greg Lake in 2016, Carl Palmer remains the last surviving member, making this show not just a celebration of the music, but a powerful way to bring the band back together on stage once more.</w:t>
      </w:r>
    </w:p>
    <w:p w14:paraId="4395B633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67AFBE1" w14:textId="7D9458D0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>And their influence hasn’t faded. ELP’s take on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Emphasis"/>
          <w:rFonts w:asciiTheme="minorHAnsi" w:hAnsiTheme="minorHAnsi" w:cstheme="minorHAnsi"/>
          <w:color w:val="000000"/>
        </w:rPr>
        <w:t>Peter Gunn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Fonts w:asciiTheme="minorHAnsi" w:hAnsiTheme="minorHAnsi" w:cstheme="minorHAnsi"/>
          <w:color w:val="000000"/>
        </w:rPr>
        <w:t>has recently found a whole new audience after being featured in this year’s Super Bowl advert for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56606">
        <w:rPr>
          <w:rStyle w:val="whitespace-normal"/>
          <w:rFonts w:asciiTheme="minorHAnsi" w:hAnsiTheme="minorHAnsi" w:cstheme="minorHAnsi"/>
          <w:color w:val="000000"/>
        </w:rPr>
        <w:t>Brad Pitt</w:t>
      </w:r>
      <w:r w:rsidRPr="00756606">
        <w:rPr>
          <w:rFonts w:asciiTheme="minorHAnsi" w:hAnsiTheme="minorHAnsi" w:cstheme="minorHAnsi"/>
          <w:color w:val="000000"/>
        </w:rPr>
        <w:t>’s upcoming film</w:t>
      </w:r>
      <w:r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8" w:history="1">
        <w:r w:rsidRPr="00756606">
          <w:rPr>
            <w:rStyle w:val="Hyperlink"/>
            <w:rFonts w:asciiTheme="minorHAnsi" w:hAnsiTheme="minorHAnsi" w:cstheme="minorHAnsi"/>
          </w:rPr>
          <w:t>The Adventures of Cliff Booth</w:t>
        </w:r>
      </w:hyperlink>
      <w:r w:rsidRPr="00756606">
        <w:rPr>
          <w:rStyle w:val="apple-converted-space"/>
          <w:rFonts w:asciiTheme="minorHAnsi" w:hAnsiTheme="minorHAnsi" w:cstheme="minorHAnsi"/>
          <w:color w:val="000000"/>
        </w:rPr>
        <w:t xml:space="preserve">, </w:t>
      </w:r>
      <w:r w:rsidRPr="00756606">
        <w:rPr>
          <w:rFonts w:asciiTheme="minorHAnsi" w:hAnsiTheme="minorHAnsi" w:cstheme="minorHAnsi"/>
          <w:color w:val="000000"/>
        </w:rPr>
        <w:t>a reminder that their sound still cuts through, decades on.</w:t>
      </w:r>
    </w:p>
    <w:p w14:paraId="5CA68547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6671982" w14:textId="0A22BEE3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 xml:space="preserve">Originally developed and road-tested over the past three years in the United States, the show has already wowed audiences across the Atlantic </w:t>
      </w:r>
      <w:r w:rsidR="00756606" w:rsidRPr="00756606">
        <w:rPr>
          <w:rFonts w:asciiTheme="minorHAnsi" w:hAnsiTheme="minorHAnsi" w:cstheme="minorHAnsi"/>
          <w:color w:val="000000"/>
        </w:rPr>
        <w:t>as</w:t>
      </w:r>
      <w:r w:rsidR="00756606"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="00756606" w:rsidRPr="00756606">
        <w:rPr>
          <w:rStyle w:val="Emphasis"/>
          <w:rFonts w:asciiTheme="minorHAnsi" w:hAnsiTheme="minorHAnsi" w:cstheme="minorHAnsi"/>
          <w:color w:val="000000"/>
        </w:rPr>
        <w:t>The Return of Emerson, Lake &amp; Palmer</w:t>
      </w:r>
      <w:r w:rsidR="00756606" w:rsidRPr="00756606">
        <w:rPr>
          <w:rFonts w:asciiTheme="minorHAnsi" w:hAnsiTheme="minorHAnsi" w:cstheme="minorHAnsi"/>
          <w:color w:val="000000"/>
        </w:rPr>
        <w:t xml:space="preserve">, </w:t>
      </w:r>
      <w:r w:rsidR="00756606">
        <w:rPr>
          <w:rFonts w:asciiTheme="minorHAnsi" w:hAnsiTheme="minorHAnsi" w:cstheme="minorHAnsi"/>
          <w:color w:val="000000"/>
        </w:rPr>
        <w:t xml:space="preserve">but </w:t>
      </w:r>
      <w:r w:rsidR="00756606" w:rsidRPr="00756606">
        <w:rPr>
          <w:rFonts w:asciiTheme="minorHAnsi" w:hAnsiTheme="minorHAnsi" w:cstheme="minorHAnsi"/>
          <w:color w:val="000000"/>
        </w:rPr>
        <w:t>the show has now evolved into</w:t>
      </w:r>
      <w:r w:rsidR="00756606" w:rsidRPr="00756606">
        <w:rPr>
          <w:rStyle w:val="apple-converted-space"/>
          <w:rFonts w:asciiTheme="minorHAnsi" w:hAnsiTheme="minorHAnsi" w:cstheme="minorHAnsi"/>
          <w:color w:val="000000"/>
        </w:rPr>
        <w:t> </w:t>
      </w:r>
      <w:r w:rsidR="00756606" w:rsidRPr="00756606">
        <w:rPr>
          <w:rStyle w:val="Strong"/>
          <w:rFonts w:asciiTheme="minorHAnsi" w:hAnsiTheme="minorHAnsi" w:cstheme="minorHAnsi"/>
          <w:color w:val="000000"/>
        </w:rPr>
        <w:t>An Evening with Emerson, Lake &amp; Palmer</w:t>
      </w:r>
      <w:r w:rsidR="00756606" w:rsidRPr="00756606">
        <w:rPr>
          <w:rStyle w:val="apple-converted-space"/>
          <w:rFonts w:asciiTheme="minorHAnsi" w:hAnsiTheme="minorHAnsi" w:cstheme="minorHAnsi"/>
          <w:color w:val="000000"/>
        </w:rPr>
        <w:t xml:space="preserve">, </w:t>
      </w:r>
      <w:r w:rsidR="00756606" w:rsidRPr="00756606">
        <w:rPr>
          <w:rFonts w:asciiTheme="minorHAnsi" w:hAnsiTheme="minorHAnsi" w:cstheme="minorHAnsi"/>
          <w:color w:val="000000"/>
        </w:rPr>
        <w:t>a refined, immersive celebration of the band’s music, legacy and enduring influence</w:t>
      </w:r>
      <w:r w:rsidR="00420BEE">
        <w:rPr>
          <w:rFonts w:asciiTheme="minorHAnsi" w:hAnsiTheme="minorHAnsi" w:cstheme="minorHAnsi"/>
          <w:color w:val="000000"/>
        </w:rPr>
        <w:t xml:space="preserve"> and February 2027 </w:t>
      </w:r>
      <w:r w:rsidRPr="00756606">
        <w:rPr>
          <w:rFonts w:asciiTheme="minorHAnsi" w:hAnsiTheme="minorHAnsi" w:cstheme="minorHAnsi"/>
          <w:color w:val="000000"/>
        </w:rPr>
        <w:t xml:space="preserve">marks the first time it </w:t>
      </w:r>
      <w:r w:rsidR="00420BEE">
        <w:rPr>
          <w:rFonts w:asciiTheme="minorHAnsi" w:hAnsiTheme="minorHAnsi" w:cstheme="minorHAnsi"/>
          <w:color w:val="000000"/>
        </w:rPr>
        <w:t>will</w:t>
      </w:r>
      <w:r w:rsidRPr="00756606">
        <w:rPr>
          <w:rFonts w:asciiTheme="minorHAnsi" w:hAnsiTheme="minorHAnsi" w:cstheme="minorHAnsi"/>
          <w:color w:val="000000"/>
        </w:rPr>
        <w:t xml:space="preserve"> ever </w:t>
      </w:r>
      <w:proofErr w:type="gramStart"/>
      <w:r w:rsidRPr="00756606">
        <w:rPr>
          <w:rFonts w:asciiTheme="minorHAnsi" w:hAnsiTheme="minorHAnsi" w:cstheme="minorHAnsi"/>
          <w:color w:val="000000"/>
        </w:rPr>
        <w:t>been</w:t>
      </w:r>
      <w:proofErr w:type="gramEnd"/>
      <w:r w:rsidRPr="00756606">
        <w:rPr>
          <w:rFonts w:asciiTheme="minorHAnsi" w:hAnsiTheme="minorHAnsi" w:cstheme="minorHAnsi"/>
          <w:color w:val="000000"/>
        </w:rPr>
        <w:t xml:space="preserve"> seen in the UK. </w:t>
      </w:r>
    </w:p>
    <w:p w14:paraId="5BFC6E10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C4A4C2B" w14:textId="7E977944" w:rsidR="002E45F4" w:rsidRDefault="002E45F4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56606">
        <w:rPr>
          <w:rFonts w:asciiTheme="minorHAnsi" w:hAnsiTheme="minorHAnsi" w:cstheme="minorHAnsi"/>
          <w:color w:val="000000"/>
        </w:rPr>
        <w:t xml:space="preserve">For </w:t>
      </w:r>
      <w:proofErr w:type="spellStart"/>
      <w:r w:rsidRPr="00756606">
        <w:rPr>
          <w:rFonts w:asciiTheme="minorHAnsi" w:hAnsiTheme="minorHAnsi" w:cstheme="minorHAnsi"/>
          <w:color w:val="000000"/>
        </w:rPr>
        <w:t>longtime</w:t>
      </w:r>
      <w:proofErr w:type="spellEnd"/>
      <w:r w:rsidRPr="00756606">
        <w:rPr>
          <w:rFonts w:asciiTheme="minorHAnsi" w:hAnsiTheme="minorHAnsi" w:cstheme="minorHAnsi"/>
          <w:color w:val="000000"/>
        </w:rPr>
        <w:t xml:space="preserve"> fans, it’s a chance to relive something extraordinary. For new audiences, it’s the perfect way to discover just how big and how brilliant ELP really were.</w:t>
      </w:r>
    </w:p>
    <w:p w14:paraId="5B9A5787" w14:textId="77777777" w:rsidR="00756606" w:rsidRP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A4FD1B5" w14:textId="232CF282" w:rsidR="00756606" w:rsidRPr="00420BEE" w:rsidRDefault="00756606" w:rsidP="00420B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420BEE">
        <w:rPr>
          <w:rFonts w:asciiTheme="minorHAnsi" w:hAnsiTheme="minorHAnsi" w:cstheme="minorHAnsi"/>
          <w:b/>
          <w:bCs/>
          <w:color w:val="000000"/>
        </w:rPr>
        <w:t>TOUR DATES:</w:t>
      </w:r>
    </w:p>
    <w:p w14:paraId="295D22B4" w14:textId="77777777" w:rsidR="00756606" w:rsidRDefault="00756606" w:rsidP="00420B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7858ED4C" w14:textId="730D4539" w:rsidR="00756606" w:rsidRPr="00756606" w:rsidRDefault="00756606" w:rsidP="00420B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Sun 7 Feb ’27</w:t>
      </w:r>
      <w:r>
        <w:rPr>
          <w:rFonts w:asciiTheme="minorHAnsi" w:hAnsiTheme="minorHAnsi" w:cstheme="minorHAnsi"/>
          <w:color w:val="000000"/>
        </w:rPr>
        <w:tab/>
      </w:r>
      <w:r w:rsidRPr="00756606">
        <w:rPr>
          <w:rFonts w:asciiTheme="minorHAnsi" w:hAnsiTheme="minorHAnsi" w:cstheme="minorHAnsi"/>
          <w:b/>
          <w:bCs/>
          <w:color w:val="000000"/>
        </w:rPr>
        <w:t>Gateshead</w:t>
      </w:r>
      <w:r>
        <w:rPr>
          <w:rFonts w:asciiTheme="minorHAnsi" w:hAnsiTheme="minorHAnsi" w:cstheme="minorHAnsi"/>
          <w:color w:val="000000"/>
        </w:rPr>
        <w:t xml:space="preserve"> Glasshouse</w:t>
      </w:r>
    </w:p>
    <w:p w14:paraId="1B7796D6" w14:textId="3CFA13A3" w:rsidR="00756606" w:rsidRDefault="00756606" w:rsidP="00420B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Mon 8 Feb ’27</w:t>
      </w:r>
      <w:r>
        <w:rPr>
          <w:rFonts w:asciiTheme="minorHAnsi" w:hAnsiTheme="minorHAnsi" w:cstheme="minorHAnsi"/>
          <w:color w:val="000000"/>
        </w:rPr>
        <w:tab/>
      </w:r>
      <w:r w:rsidRPr="00756606">
        <w:rPr>
          <w:rFonts w:asciiTheme="minorHAnsi" w:hAnsiTheme="minorHAnsi" w:cstheme="minorHAnsi"/>
          <w:b/>
          <w:bCs/>
          <w:color w:val="000000"/>
        </w:rPr>
        <w:t>Liverpool</w:t>
      </w:r>
      <w:r>
        <w:rPr>
          <w:rFonts w:asciiTheme="minorHAnsi" w:hAnsiTheme="minorHAnsi" w:cstheme="minorHAnsi"/>
          <w:color w:val="000000"/>
        </w:rPr>
        <w:t xml:space="preserve"> Philharmonic</w:t>
      </w:r>
    </w:p>
    <w:p w14:paraId="2E163A2A" w14:textId="72E29E6F" w:rsidR="00756606" w:rsidRDefault="00756606" w:rsidP="00420B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Tues 9 Feb ’27 </w:t>
      </w:r>
      <w:r w:rsidRPr="00756606">
        <w:rPr>
          <w:rFonts w:asciiTheme="minorHAnsi" w:hAnsiTheme="minorHAnsi" w:cstheme="minorHAnsi"/>
          <w:b/>
          <w:bCs/>
          <w:color w:val="000000"/>
        </w:rPr>
        <w:t>London</w:t>
      </w:r>
      <w:r>
        <w:rPr>
          <w:rFonts w:asciiTheme="minorHAnsi" w:hAnsiTheme="minorHAnsi" w:cstheme="minorHAnsi"/>
          <w:color w:val="000000"/>
        </w:rPr>
        <w:t xml:space="preserve"> Palladium</w:t>
      </w:r>
    </w:p>
    <w:p w14:paraId="4A2AFDD7" w14:textId="77777777" w:rsidR="00420BEE" w:rsidRDefault="00420BEE" w:rsidP="00420B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670D22AB" w14:textId="121BEA9A" w:rsidR="00420BEE" w:rsidRPr="00BF0B87" w:rsidRDefault="00420BEE" w:rsidP="00420BE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BF0B87">
        <w:rPr>
          <w:rFonts w:ascii="Calibri" w:hAnsi="Calibri" w:cs="Calibri"/>
          <w:b/>
          <w:bCs/>
          <w:color w:val="000000"/>
        </w:rPr>
        <w:t>Tickets via</w:t>
      </w:r>
      <w:r w:rsidR="00BF0B87" w:rsidRPr="00BF0B87">
        <w:rPr>
          <w:rFonts w:ascii="Calibri" w:hAnsi="Calibri" w:cs="Calibri"/>
          <w:b/>
          <w:bCs/>
          <w:color w:val="000000"/>
        </w:rPr>
        <w:t xml:space="preserve"> </w:t>
      </w:r>
      <w:hyperlink r:id="rId9" w:history="1">
        <w:r w:rsidR="00BF0B87" w:rsidRPr="00BF0B87">
          <w:rPr>
            <w:rStyle w:val="Hyperlink"/>
            <w:rFonts w:ascii="Calibri" w:hAnsi="Calibri" w:cs="Calibri"/>
            <w:b/>
            <w:bCs/>
          </w:rPr>
          <w:t>ELPTickets.com</w:t>
        </w:r>
      </w:hyperlink>
    </w:p>
    <w:p w14:paraId="3B85A2D5" w14:textId="77777777" w:rsidR="00756606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EBE9FD0" w14:textId="2B015366" w:rsidR="00756606" w:rsidRPr="00BF0B87" w:rsidRDefault="00756606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BF0B87">
        <w:rPr>
          <w:rFonts w:asciiTheme="minorHAnsi" w:hAnsiTheme="minorHAnsi" w:cstheme="minorHAnsi"/>
          <w:b/>
          <w:bCs/>
          <w:color w:val="000000"/>
        </w:rPr>
        <w:t>Carl Palmer is available for interviews.</w:t>
      </w:r>
    </w:p>
    <w:p w14:paraId="138CEFB1" w14:textId="77777777" w:rsidR="00420BEE" w:rsidRDefault="00420BEE" w:rsidP="0075660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26B1AED" w14:textId="54A62802" w:rsidR="00420BEE" w:rsidRPr="00756606" w:rsidRDefault="00420BEE" w:rsidP="00420B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All media assets available </w:t>
      </w:r>
      <w:hyperlink r:id="rId10" w:history="1">
        <w:r w:rsidRPr="00BF0B87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  <w:color w:val="000000"/>
        </w:rPr>
        <w:t>.</w:t>
      </w:r>
    </w:p>
    <w:p w14:paraId="281CED65" w14:textId="77777777" w:rsidR="00873522" w:rsidRPr="00756606" w:rsidRDefault="00873522" w:rsidP="00756606">
      <w:pPr>
        <w:jc w:val="center"/>
        <w:rPr>
          <w:rFonts w:cstheme="minorHAnsi"/>
        </w:rPr>
      </w:pPr>
    </w:p>
    <w:p w14:paraId="434C62AD" w14:textId="092BB44B" w:rsidR="00873522" w:rsidRPr="00756606" w:rsidRDefault="00873522" w:rsidP="00756606">
      <w:pPr>
        <w:pStyle w:val="NormalWeb"/>
        <w:spacing w:before="0" w:beforeAutospacing="0" w:after="0" w:afterAutospacing="0"/>
        <w:ind w:left="337" w:right="330"/>
        <w:jc w:val="center"/>
        <w:rPr>
          <w:rFonts w:asciiTheme="minorHAnsi" w:hAnsiTheme="minorHAnsi" w:cstheme="minorHAnsi"/>
        </w:rPr>
      </w:pPr>
      <w:r w:rsidRPr="0075660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For all </w:t>
      </w:r>
      <w:r w:rsidR="00A61979" w:rsidRPr="0075660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media</w:t>
      </w:r>
      <w:r w:rsidRPr="0075660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inquiries please contact </w:t>
      </w:r>
      <w:hyperlink r:id="rId11" w:history="1">
        <w:r w:rsidR="00A61979" w:rsidRPr="00756606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warren@chuffmedia.com</w:t>
        </w:r>
      </w:hyperlink>
      <w:r w:rsidR="00A61979" w:rsidRPr="00756606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on 07762 130510</w:t>
      </w:r>
    </w:p>
    <w:p w14:paraId="4623EDF1" w14:textId="2513D0F2" w:rsidR="00873522" w:rsidRPr="00756606" w:rsidRDefault="00873522" w:rsidP="00756606">
      <w:pPr>
        <w:jc w:val="center"/>
        <w:rPr>
          <w:rFonts w:cstheme="minorHAnsi"/>
          <w:b/>
          <w:bCs/>
        </w:rPr>
      </w:pPr>
    </w:p>
    <w:p w14:paraId="7EE016C1" w14:textId="60235A03" w:rsidR="009850CF" w:rsidRPr="00A61979" w:rsidRDefault="009850CF" w:rsidP="00BF0B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sectPr w:rsidR="009850CF" w:rsidRPr="00A61979" w:rsidSect="00C41843"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4B3C" w14:textId="77777777" w:rsidR="001201EC" w:rsidRDefault="001201EC" w:rsidP="002F4290">
      <w:r>
        <w:separator/>
      </w:r>
    </w:p>
  </w:endnote>
  <w:endnote w:type="continuationSeparator" w:id="0">
    <w:p w14:paraId="2638A061" w14:textId="77777777" w:rsidR="001201EC" w:rsidRDefault="001201EC" w:rsidP="002F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5CED" w14:textId="7054A9B4" w:rsidR="002F4290" w:rsidRDefault="002F429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FF4C3B" wp14:editId="4E71D69C">
          <wp:simplePos x="0" y="0"/>
          <wp:positionH relativeFrom="column">
            <wp:posOffset>-914400</wp:posOffset>
          </wp:positionH>
          <wp:positionV relativeFrom="paragraph">
            <wp:posOffset>-275802</wp:posOffset>
          </wp:positionV>
          <wp:extent cx="5829300" cy="716915"/>
          <wp:effectExtent l="0" t="0" r="0" b="0"/>
          <wp:wrapTight wrapText="bothSides">
            <wp:wrapPolygon edited="0">
              <wp:start x="0" y="0"/>
              <wp:lineTo x="0" y="21045"/>
              <wp:lineTo x="21553" y="21045"/>
              <wp:lineTo x="2155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4981" w14:textId="77777777" w:rsidR="001201EC" w:rsidRDefault="001201EC" w:rsidP="002F4290">
      <w:r>
        <w:separator/>
      </w:r>
    </w:p>
  </w:footnote>
  <w:footnote w:type="continuationSeparator" w:id="0">
    <w:p w14:paraId="0273DFD1" w14:textId="77777777" w:rsidR="001201EC" w:rsidRDefault="001201EC" w:rsidP="002F4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B4"/>
    <w:rsid w:val="00047A5F"/>
    <w:rsid w:val="00061471"/>
    <w:rsid w:val="000D0B4D"/>
    <w:rsid w:val="001201EC"/>
    <w:rsid w:val="00120A93"/>
    <w:rsid w:val="001A6285"/>
    <w:rsid w:val="0021439C"/>
    <w:rsid w:val="002828CA"/>
    <w:rsid w:val="002A1042"/>
    <w:rsid w:val="002A461E"/>
    <w:rsid w:val="002E45F4"/>
    <w:rsid w:val="002F4290"/>
    <w:rsid w:val="00304054"/>
    <w:rsid w:val="00381D76"/>
    <w:rsid w:val="00392E42"/>
    <w:rsid w:val="00413813"/>
    <w:rsid w:val="00420BEE"/>
    <w:rsid w:val="0045107B"/>
    <w:rsid w:val="00457532"/>
    <w:rsid w:val="00492948"/>
    <w:rsid w:val="004D0D8F"/>
    <w:rsid w:val="004D2C4F"/>
    <w:rsid w:val="00514E0C"/>
    <w:rsid w:val="0057291B"/>
    <w:rsid w:val="00580032"/>
    <w:rsid w:val="005D05B9"/>
    <w:rsid w:val="006275B9"/>
    <w:rsid w:val="0066143B"/>
    <w:rsid w:val="006C49F0"/>
    <w:rsid w:val="0073087A"/>
    <w:rsid w:val="00753EC0"/>
    <w:rsid w:val="00756606"/>
    <w:rsid w:val="007E7806"/>
    <w:rsid w:val="0081784F"/>
    <w:rsid w:val="00873522"/>
    <w:rsid w:val="0087370D"/>
    <w:rsid w:val="008F2860"/>
    <w:rsid w:val="00925423"/>
    <w:rsid w:val="009850CF"/>
    <w:rsid w:val="009D5E0A"/>
    <w:rsid w:val="00A010CF"/>
    <w:rsid w:val="00A61979"/>
    <w:rsid w:val="00A75C52"/>
    <w:rsid w:val="00A95E5D"/>
    <w:rsid w:val="00B6469C"/>
    <w:rsid w:val="00B9609F"/>
    <w:rsid w:val="00BF0B87"/>
    <w:rsid w:val="00C41843"/>
    <w:rsid w:val="00CF3402"/>
    <w:rsid w:val="00D134E6"/>
    <w:rsid w:val="00D2069C"/>
    <w:rsid w:val="00D60457"/>
    <w:rsid w:val="00DB730D"/>
    <w:rsid w:val="00E47BD6"/>
    <w:rsid w:val="00F6545D"/>
    <w:rsid w:val="00F86BB4"/>
    <w:rsid w:val="00FA5614"/>
    <w:rsid w:val="00FB22F0"/>
    <w:rsid w:val="00FC1AAE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9182"/>
  <w15:chartTrackingRefBased/>
  <w15:docId w15:val="{92B4F176-9AD9-5F46-8FF4-092E89E3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107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B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F42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290"/>
  </w:style>
  <w:style w:type="paragraph" w:styleId="Footer">
    <w:name w:val="footer"/>
    <w:basedOn w:val="Normal"/>
    <w:link w:val="FooterChar"/>
    <w:uiPriority w:val="99"/>
    <w:unhideWhenUsed/>
    <w:rsid w:val="002F42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290"/>
  </w:style>
  <w:style w:type="character" w:styleId="Hyperlink">
    <w:name w:val="Hyperlink"/>
    <w:basedOn w:val="DefaultParagraphFont"/>
    <w:uiPriority w:val="99"/>
    <w:unhideWhenUsed/>
    <w:rsid w:val="002F4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47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50CF"/>
    <w:rPr>
      <w:b/>
      <w:bCs/>
    </w:rPr>
  </w:style>
  <w:style w:type="character" w:customStyle="1" w:styleId="apple-converted-space">
    <w:name w:val="apple-converted-space"/>
    <w:basedOn w:val="DefaultParagraphFont"/>
    <w:rsid w:val="009850CF"/>
  </w:style>
  <w:style w:type="character" w:customStyle="1" w:styleId="Heading1Char">
    <w:name w:val="Heading 1 Char"/>
    <w:basedOn w:val="DefaultParagraphFont"/>
    <w:link w:val="Heading1"/>
    <w:uiPriority w:val="9"/>
    <w:rsid w:val="0045107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45107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040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hitespace-normal">
    <w:name w:val="whitespace-normal"/>
    <w:basedOn w:val="DefaultParagraphFont"/>
    <w:rsid w:val="00A6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4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k0drfECnP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rlpalmer.com/tourdates.php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warren@chuffmedia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rive.google.com/drive/folders/1NNzwNkloFgBarCLUEWE5IRYu641EEcvV?usp=shar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rlpalmer.com/tourdate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higgins</dc:creator>
  <cp:keywords/>
  <dc:description/>
  <cp:lastModifiedBy>warren higgins</cp:lastModifiedBy>
  <cp:revision>4</cp:revision>
  <dcterms:created xsi:type="dcterms:W3CDTF">2026-04-14T12:38:00Z</dcterms:created>
  <dcterms:modified xsi:type="dcterms:W3CDTF">2026-04-15T12:49:00Z</dcterms:modified>
</cp:coreProperties>
</file>