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24445" w14:textId="77777777" w:rsidR="00294DA0" w:rsidRPr="00294DA0" w:rsidRDefault="00294DA0" w:rsidP="00294DA0">
      <w:pPr>
        <w:jc w:val="center"/>
        <w:rPr>
          <w:rFonts w:eastAsia="Tahoma"/>
          <w:b/>
          <w:sz w:val="48"/>
          <w:szCs w:val="48"/>
        </w:rPr>
      </w:pPr>
      <w:r w:rsidRPr="00294DA0">
        <w:rPr>
          <w:rFonts w:eastAsia="Tahoma"/>
          <w:b/>
          <w:sz w:val="48"/>
          <w:szCs w:val="48"/>
        </w:rPr>
        <w:t xml:space="preserve">GOOD NEIGHBOURS </w:t>
      </w:r>
    </w:p>
    <w:p w14:paraId="56F1EFEB" w14:textId="77777777" w:rsidR="00294DA0" w:rsidRPr="00294DA0" w:rsidRDefault="00294DA0" w:rsidP="00294DA0">
      <w:pPr>
        <w:jc w:val="center"/>
        <w:rPr>
          <w:rFonts w:eastAsia="Tahoma"/>
          <w:b/>
          <w:sz w:val="36"/>
          <w:szCs w:val="36"/>
        </w:rPr>
      </w:pPr>
    </w:p>
    <w:p w14:paraId="1A8DF6F2" w14:textId="77777777" w:rsidR="00294DA0" w:rsidRPr="00294DA0" w:rsidRDefault="00294DA0" w:rsidP="00294DA0">
      <w:pPr>
        <w:jc w:val="center"/>
        <w:rPr>
          <w:rFonts w:eastAsia="Tahoma"/>
          <w:b/>
          <w:sz w:val="36"/>
          <w:szCs w:val="36"/>
        </w:rPr>
      </w:pPr>
      <w:r w:rsidRPr="00294DA0">
        <w:rPr>
          <w:rFonts w:eastAsia="Tahoma"/>
          <w:b/>
          <w:sz w:val="36"/>
          <w:szCs w:val="36"/>
        </w:rPr>
        <w:t>Share new single ‘Starry Eyed’</w:t>
      </w:r>
    </w:p>
    <w:p w14:paraId="53475CF5" w14:textId="77777777" w:rsidR="00294DA0" w:rsidRPr="00294DA0" w:rsidRDefault="00294DA0" w:rsidP="00294DA0">
      <w:pPr>
        <w:jc w:val="center"/>
        <w:rPr>
          <w:rFonts w:eastAsia="Tahoma"/>
          <w:sz w:val="36"/>
          <w:szCs w:val="36"/>
        </w:rPr>
      </w:pPr>
      <w:r w:rsidRPr="00294DA0">
        <w:rPr>
          <w:rFonts w:eastAsia="Tahoma"/>
          <w:sz w:val="36"/>
          <w:szCs w:val="36"/>
        </w:rPr>
        <w:t xml:space="preserve"> (Listen </w:t>
      </w:r>
      <w:hyperlink r:id="rId7">
        <w:r w:rsidRPr="00294DA0">
          <w:rPr>
            <w:rFonts w:eastAsia="Tahoma"/>
            <w:color w:val="1155CC"/>
            <w:sz w:val="36"/>
            <w:szCs w:val="36"/>
            <w:u w:val="single"/>
          </w:rPr>
          <w:t>HERE</w:t>
        </w:r>
      </w:hyperlink>
      <w:r w:rsidRPr="00294DA0">
        <w:rPr>
          <w:rFonts w:eastAsia="Tahoma"/>
          <w:sz w:val="36"/>
          <w:szCs w:val="36"/>
        </w:rPr>
        <w:t>)</w:t>
      </w:r>
    </w:p>
    <w:p w14:paraId="73C601EF" w14:textId="77777777" w:rsidR="00294DA0" w:rsidRPr="00294DA0" w:rsidRDefault="00294DA0" w:rsidP="00294DA0">
      <w:pPr>
        <w:rPr>
          <w:rFonts w:eastAsia="Tahoma"/>
          <w:b/>
        </w:rPr>
      </w:pPr>
    </w:p>
    <w:p w14:paraId="0E45335A" w14:textId="77777777" w:rsidR="00294DA0" w:rsidRPr="00294DA0" w:rsidRDefault="00294DA0" w:rsidP="00294DA0">
      <w:pPr>
        <w:rPr>
          <w:rFonts w:eastAsia="Tahoma"/>
          <w:b/>
        </w:rPr>
      </w:pPr>
      <w:r w:rsidRPr="00294DA0">
        <w:rPr>
          <w:rFonts w:eastAsia="Tahoma"/>
          <w:b/>
          <w:noProof/>
        </w:rPr>
        <w:drawing>
          <wp:inline distT="114300" distB="114300" distL="114300" distR="114300" wp14:anchorId="419D5952" wp14:editId="146C354E">
            <wp:extent cx="5943600" cy="4457700"/>
            <wp:effectExtent l="0" t="0" r="0" b="0"/>
            <wp:docPr id="1" name="image2.jpg" descr="Two men posing for a picture&#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2.jpg" descr="Two men posing for a picture&#10;&#10;AI-generated content may be incorrect."/>
                    <pic:cNvPicPr preferRelativeResize="0"/>
                  </pic:nvPicPr>
                  <pic:blipFill>
                    <a:blip r:embed="rId8"/>
                    <a:srcRect/>
                    <a:stretch>
                      <a:fillRect/>
                    </a:stretch>
                  </pic:blipFill>
                  <pic:spPr>
                    <a:xfrm>
                      <a:off x="0" y="0"/>
                      <a:ext cx="5943600" cy="4457700"/>
                    </a:xfrm>
                    <a:prstGeom prst="rect">
                      <a:avLst/>
                    </a:prstGeom>
                    <a:ln/>
                  </pic:spPr>
                </pic:pic>
              </a:graphicData>
            </a:graphic>
          </wp:inline>
        </w:drawing>
      </w:r>
    </w:p>
    <w:p w14:paraId="0FCFAB09" w14:textId="77777777" w:rsidR="00294DA0" w:rsidRPr="00294DA0" w:rsidRDefault="00294DA0" w:rsidP="00294DA0">
      <w:pPr>
        <w:jc w:val="center"/>
        <w:rPr>
          <w:rFonts w:eastAsia="Tahoma"/>
          <w:b/>
        </w:rPr>
      </w:pPr>
      <w:hyperlink r:id="rId9">
        <w:r w:rsidRPr="00294DA0">
          <w:rPr>
            <w:rFonts w:eastAsia="Tahoma"/>
            <w:b/>
            <w:color w:val="1155CC"/>
            <w:u w:val="single"/>
          </w:rPr>
          <w:t>Photo Credit:</w:t>
        </w:r>
      </w:hyperlink>
      <w:r w:rsidRPr="00294DA0">
        <w:rPr>
          <w:rFonts w:eastAsia="Tahoma"/>
          <w:b/>
        </w:rPr>
        <w:t xml:space="preserve"> Owen Hammel</w:t>
      </w:r>
    </w:p>
    <w:p w14:paraId="2CE1399C" w14:textId="77777777" w:rsidR="00294DA0" w:rsidRPr="00294DA0" w:rsidRDefault="00294DA0" w:rsidP="00294DA0">
      <w:pPr>
        <w:rPr>
          <w:rFonts w:eastAsia="Tahoma"/>
          <w:b/>
        </w:rPr>
      </w:pPr>
    </w:p>
    <w:p w14:paraId="576BD822" w14:textId="77777777" w:rsidR="00294DA0" w:rsidRPr="00294DA0" w:rsidRDefault="00294DA0" w:rsidP="00294DA0">
      <w:pPr>
        <w:rPr>
          <w:rFonts w:eastAsia="Tahoma"/>
        </w:rPr>
      </w:pPr>
      <w:r w:rsidRPr="00294DA0">
        <w:rPr>
          <w:rFonts w:eastAsia="Tahoma"/>
        </w:rPr>
        <w:t xml:space="preserve">Hot on the heels of their massive North American tour with Foster </w:t>
      </w:r>
      <w:proofErr w:type="gramStart"/>
      <w:r w:rsidRPr="00294DA0">
        <w:rPr>
          <w:rFonts w:eastAsia="Tahoma"/>
        </w:rPr>
        <w:t>The</w:t>
      </w:r>
      <w:proofErr w:type="gramEnd"/>
      <w:r w:rsidRPr="00294DA0">
        <w:rPr>
          <w:rFonts w:eastAsia="Tahoma"/>
        </w:rPr>
        <w:t xml:space="preserve"> People and ahead of their Adolescence Tour in the UK, </w:t>
      </w:r>
      <w:r w:rsidRPr="00294DA0">
        <w:rPr>
          <w:rFonts w:eastAsia="Tahoma"/>
          <w:b/>
        </w:rPr>
        <w:t xml:space="preserve">Good </w:t>
      </w:r>
      <w:proofErr w:type="spellStart"/>
      <w:r w:rsidRPr="00294DA0">
        <w:rPr>
          <w:rFonts w:eastAsia="Tahoma"/>
          <w:b/>
        </w:rPr>
        <w:t>Neighbours</w:t>
      </w:r>
      <w:proofErr w:type="spellEnd"/>
      <w:r w:rsidRPr="00294DA0">
        <w:rPr>
          <w:rFonts w:eastAsia="Tahoma"/>
        </w:rPr>
        <w:t xml:space="preserve"> are back today with a brand-new track ‘</w:t>
      </w:r>
      <w:r w:rsidRPr="00294DA0">
        <w:rPr>
          <w:rFonts w:eastAsia="Tahoma"/>
          <w:b/>
        </w:rPr>
        <w:t>Starry Eyed</w:t>
      </w:r>
      <w:r w:rsidRPr="00294DA0">
        <w:rPr>
          <w:rFonts w:eastAsia="Tahoma"/>
        </w:rPr>
        <w:t xml:space="preserve">’, written by the duo in Los Angeles this January. Road testing the song while on tour, Scott and Oli immediately saw a response – both in the rooms and on social media. Following the insane fan-demand, and gathering online traction for the song, Good </w:t>
      </w:r>
      <w:proofErr w:type="spellStart"/>
      <w:r w:rsidRPr="00294DA0">
        <w:rPr>
          <w:rFonts w:eastAsia="Tahoma"/>
        </w:rPr>
        <w:t>Neighbours</w:t>
      </w:r>
      <w:proofErr w:type="spellEnd"/>
      <w:r w:rsidRPr="00294DA0">
        <w:rPr>
          <w:rFonts w:eastAsia="Tahoma"/>
        </w:rPr>
        <w:t xml:space="preserve"> have responded in kind. ‘Starry Eyed’ is out now.</w:t>
      </w:r>
    </w:p>
    <w:p w14:paraId="5F4F6E9C" w14:textId="77777777" w:rsidR="00294DA0" w:rsidRPr="00294DA0" w:rsidRDefault="00294DA0" w:rsidP="00294DA0">
      <w:pPr>
        <w:rPr>
          <w:rFonts w:eastAsia="Tahoma"/>
        </w:rPr>
      </w:pPr>
    </w:p>
    <w:p w14:paraId="055343D9" w14:textId="77777777" w:rsidR="00294DA0" w:rsidRPr="00294DA0" w:rsidRDefault="00294DA0" w:rsidP="00294DA0">
      <w:pPr>
        <w:rPr>
          <w:rFonts w:eastAsia="Tahoma"/>
        </w:rPr>
      </w:pPr>
      <w:r w:rsidRPr="00294DA0">
        <w:rPr>
          <w:rFonts w:eastAsia="Tahoma"/>
        </w:rPr>
        <w:t xml:space="preserve">Speaking about the track, Good </w:t>
      </w:r>
      <w:proofErr w:type="spellStart"/>
      <w:r w:rsidRPr="00294DA0">
        <w:rPr>
          <w:rFonts w:eastAsia="Tahoma"/>
        </w:rPr>
        <w:t>Neighbours</w:t>
      </w:r>
      <w:proofErr w:type="spellEnd"/>
      <w:r w:rsidRPr="00294DA0">
        <w:rPr>
          <w:rFonts w:eastAsia="Tahoma"/>
        </w:rPr>
        <w:t xml:space="preserve"> reveal, “</w:t>
      </w:r>
      <w:r w:rsidRPr="00294DA0">
        <w:rPr>
          <w:rFonts w:eastAsia="Tahoma"/>
          <w:i/>
        </w:rPr>
        <w:t xml:space="preserve">We wrote Starry Eyed very off the cuff while we were stuck in LA. It’s about that star struck feeling that someone gives you the first time you meet them. There’s a vulnerability in that encounter that’s both scary and exciting, and </w:t>
      </w:r>
      <w:r w:rsidRPr="00294DA0">
        <w:rPr>
          <w:rFonts w:eastAsia="Tahoma"/>
          <w:i/>
        </w:rPr>
        <w:lastRenderedPageBreak/>
        <w:t xml:space="preserve">we tried to capture the thrill that comes with it. We trialed playing it live on our recent tour with Foster </w:t>
      </w:r>
      <w:proofErr w:type="gramStart"/>
      <w:r w:rsidRPr="00294DA0">
        <w:rPr>
          <w:rFonts w:eastAsia="Tahoma"/>
          <w:i/>
        </w:rPr>
        <w:t>The</w:t>
      </w:r>
      <w:proofErr w:type="gramEnd"/>
      <w:r w:rsidRPr="00294DA0">
        <w:rPr>
          <w:rFonts w:eastAsia="Tahoma"/>
          <w:i/>
        </w:rPr>
        <w:t xml:space="preserve"> People, and it felt like something clicked. After fans were calling out for it to be played, it felt only right to put it out for everyone to hear with the same spontaneity and energy that the song was created in.</w:t>
      </w:r>
      <w:r w:rsidRPr="00294DA0">
        <w:rPr>
          <w:rFonts w:eastAsia="Tahoma"/>
        </w:rPr>
        <w:t>”</w:t>
      </w:r>
    </w:p>
    <w:p w14:paraId="665E81E5" w14:textId="77777777" w:rsidR="00294DA0" w:rsidRPr="00294DA0" w:rsidRDefault="00294DA0" w:rsidP="00294DA0">
      <w:pPr>
        <w:rPr>
          <w:rFonts w:eastAsia="Tahoma"/>
        </w:rPr>
      </w:pPr>
    </w:p>
    <w:p w14:paraId="52AA1285" w14:textId="77777777" w:rsidR="00294DA0" w:rsidRPr="00294DA0" w:rsidRDefault="00294DA0" w:rsidP="00294DA0">
      <w:pPr>
        <w:rPr>
          <w:rFonts w:eastAsia="Tahoma"/>
        </w:rPr>
      </w:pPr>
      <w:r w:rsidRPr="00294DA0">
        <w:rPr>
          <w:rFonts w:eastAsia="Tahoma"/>
        </w:rPr>
        <w:t>The release of new music couldn’t be timelier, following the recent announcement of the band’s</w:t>
      </w:r>
    </w:p>
    <w:p w14:paraId="61955A79" w14:textId="77777777" w:rsidR="00294DA0" w:rsidRPr="00294DA0" w:rsidRDefault="00294DA0" w:rsidP="00294DA0">
      <w:pPr>
        <w:rPr>
          <w:rFonts w:eastAsia="Tahoma"/>
        </w:rPr>
      </w:pPr>
      <w:r w:rsidRPr="00294DA0">
        <w:rPr>
          <w:rFonts w:eastAsia="Tahoma"/>
        </w:rPr>
        <w:t>Adolescence Tour, which officially kicks off in the UK April 2 through April 13, before returning to the U.S. on April 20. See below for full dates.</w:t>
      </w:r>
    </w:p>
    <w:p w14:paraId="39BCABD9" w14:textId="77777777" w:rsidR="00294DA0" w:rsidRPr="00294DA0" w:rsidRDefault="00294DA0" w:rsidP="00294DA0">
      <w:pPr>
        <w:rPr>
          <w:rFonts w:eastAsia="Tahoma"/>
        </w:rPr>
      </w:pPr>
    </w:p>
    <w:p w14:paraId="16198026" w14:textId="77777777" w:rsidR="00294DA0" w:rsidRPr="00294DA0" w:rsidRDefault="00294DA0" w:rsidP="00294DA0">
      <w:pPr>
        <w:rPr>
          <w:rFonts w:eastAsia="Tahoma"/>
        </w:rPr>
      </w:pPr>
      <w:r w:rsidRPr="00294DA0">
        <w:rPr>
          <w:rFonts w:eastAsia="Tahoma"/>
        </w:rPr>
        <w:t xml:space="preserve">Speaking about the new tour, Good </w:t>
      </w:r>
      <w:proofErr w:type="spellStart"/>
      <w:r w:rsidRPr="00294DA0">
        <w:rPr>
          <w:rFonts w:eastAsia="Tahoma"/>
        </w:rPr>
        <w:t>Neighbours</w:t>
      </w:r>
      <w:proofErr w:type="spellEnd"/>
      <w:r w:rsidRPr="00294DA0">
        <w:rPr>
          <w:rFonts w:eastAsia="Tahoma"/>
        </w:rPr>
        <w:t xml:space="preserve"> explained, “</w:t>
      </w:r>
      <w:r w:rsidRPr="00294DA0">
        <w:rPr>
          <w:rFonts w:eastAsia="Tahoma"/>
          <w:i/>
        </w:rPr>
        <w:t xml:space="preserve">There’s been a lot of </w:t>
      </w:r>
      <w:proofErr w:type="spellStart"/>
      <w:r w:rsidRPr="00294DA0">
        <w:rPr>
          <w:rFonts w:eastAsia="Tahoma"/>
          <w:i/>
        </w:rPr>
        <w:t>bigggg</w:t>
      </w:r>
      <w:proofErr w:type="spellEnd"/>
      <w:r w:rsidRPr="00294DA0">
        <w:rPr>
          <w:rFonts w:eastAsia="Tahoma"/>
          <w:i/>
        </w:rPr>
        <w:t xml:space="preserve"> mad moments in the last year, but as two boys from small towns, we realize we missed a couple stops. The adolescence tour is us making room for some places we haven’t yet been and letting us have some fun on the road</w:t>
      </w:r>
      <w:r w:rsidRPr="00294DA0">
        <w:rPr>
          <w:rFonts w:eastAsia="Tahoma"/>
        </w:rPr>
        <w:t>.”</w:t>
      </w:r>
    </w:p>
    <w:p w14:paraId="6B55DCE3" w14:textId="77777777" w:rsidR="00294DA0" w:rsidRPr="00294DA0" w:rsidRDefault="00294DA0" w:rsidP="00294DA0">
      <w:pPr>
        <w:rPr>
          <w:rFonts w:eastAsia="Tahoma"/>
        </w:rPr>
      </w:pPr>
    </w:p>
    <w:p w14:paraId="5807DB50" w14:textId="77777777" w:rsidR="00294DA0" w:rsidRPr="00294DA0" w:rsidRDefault="00294DA0" w:rsidP="00294DA0">
      <w:pPr>
        <w:rPr>
          <w:rFonts w:eastAsia="Tahoma"/>
        </w:rPr>
      </w:pPr>
      <w:r w:rsidRPr="00294DA0">
        <w:rPr>
          <w:rFonts w:eastAsia="Tahoma"/>
        </w:rPr>
        <w:t xml:space="preserve">Earlier this year, Good </w:t>
      </w:r>
      <w:proofErr w:type="spellStart"/>
      <w:r w:rsidRPr="00294DA0">
        <w:rPr>
          <w:rFonts w:eastAsia="Tahoma"/>
        </w:rPr>
        <w:t>Neighbours</w:t>
      </w:r>
      <w:proofErr w:type="spellEnd"/>
      <w:r w:rsidRPr="00294DA0">
        <w:rPr>
          <w:rFonts w:eastAsia="Tahoma"/>
        </w:rPr>
        <w:t xml:space="preserve"> released </w:t>
      </w:r>
      <w:hyperlink r:id="rId10">
        <w:r w:rsidRPr="00294DA0">
          <w:rPr>
            <w:rFonts w:eastAsia="Tahoma"/>
            <w:color w:val="1155CC"/>
            <w:u w:val="single"/>
          </w:rPr>
          <w:t>‘Ripple’</w:t>
        </w:r>
      </w:hyperlink>
      <w:r w:rsidRPr="00294DA0">
        <w:rPr>
          <w:rFonts w:eastAsia="Tahoma"/>
        </w:rPr>
        <w:t xml:space="preserve">, out now via Polydor Records alongside the band’s first official music video, directed by Alex Lockett. Watch </w:t>
      </w:r>
      <w:hyperlink r:id="rId11">
        <w:r w:rsidRPr="00294DA0">
          <w:rPr>
            <w:rFonts w:eastAsia="Tahoma"/>
            <w:color w:val="1155CC"/>
            <w:u w:val="single"/>
          </w:rPr>
          <w:t>HERE</w:t>
        </w:r>
      </w:hyperlink>
      <w:r w:rsidRPr="00294DA0">
        <w:rPr>
          <w:rFonts w:eastAsia="Tahoma"/>
        </w:rPr>
        <w:t xml:space="preserve">. Last month, Good </w:t>
      </w:r>
      <w:proofErr w:type="spellStart"/>
      <w:r w:rsidRPr="00294DA0">
        <w:rPr>
          <w:rFonts w:eastAsia="Tahoma"/>
        </w:rPr>
        <w:t>Neighbours</w:t>
      </w:r>
      <w:proofErr w:type="spellEnd"/>
      <w:r w:rsidRPr="00294DA0">
        <w:rPr>
          <w:rFonts w:eastAsia="Tahoma"/>
        </w:rPr>
        <w:t xml:space="preserve"> released their Apple Music Sessions EP, featuring a live version of ‘Ripple’ and a dreamy cover of Gracie Abrams’ ‘That’s so True’ (</w:t>
      </w:r>
      <w:hyperlink r:id="rId12">
        <w:r w:rsidRPr="00294DA0">
          <w:rPr>
            <w:rFonts w:eastAsia="Tahoma"/>
            <w:color w:val="1155CC"/>
            <w:u w:val="single"/>
          </w:rPr>
          <w:t>LISTEN</w:t>
        </w:r>
      </w:hyperlink>
      <w:r w:rsidRPr="00294DA0">
        <w:rPr>
          <w:rFonts w:eastAsia="Tahoma"/>
        </w:rPr>
        <w:t xml:space="preserve">). Earlier this month saw the release of a new soft version of ‘Ripple’. </w:t>
      </w:r>
      <w:hyperlink r:id="rId13">
        <w:r w:rsidRPr="00294DA0">
          <w:rPr>
            <w:rFonts w:eastAsia="Tahoma"/>
            <w:color w:val="1155CC"/>
            <w:u w:val="single"/>
          </w:rPr>
          <w:t>HERE</w:t>
        </w:r>
      </w:hyperlink>
    </w:p>
    <w:p w14:paraId="407566A7" w14:textId="77777777" w:rsidR="00294DA0" w:rsidRPr="00294DA0" w:rsidRDefault="00294DA0" w:rsidP="00294DA0">
      <w:pPr>
        <w:rPr>
          <w:rFonts w:eastAsia="Tahoma"/>
        </w:rPr>
      </w:pPr>
    </w:p>
    <w:p w14:paraId="72EFDF4B" w14:textId="77777777" w:rsidR="00294DA0" w:rsidRPr="00294DA0" w:rsidRDefault="00294DA0" w:rsidP="00294DA0">
      <w:pPr>
        <w:rPr>
          <w:rFonts w:eastAsia="Tahoma"/>
        </w:rPr>
      </w:pPr>
      <w:r w:rsidRPr="00294DA0">
        <w:rPr>
          <w:rFonts w:eastAsia="Tahoma"/>
        </w:rPr>
        <w:t xml:space="preserve">To say 2024 was something of a whirlwind for Good </w:t>
      </w:r>
      <w:proofErr w:type="spellStart"/>
      <w:r w:rsidRPr="00294DA0">
        <w:rPr>
          <w:rFonts w:eastAsia="Tahoma"/>
        </w:rPr>
        <w:t>Neighbours</w:t>
      </w:r>
      <w:proofErr w:type="spellEnd"/>
      <w:r w:rsidRPr="00294DA0">
        <w:rPr>
          <w:rFonts w:eastAsia="Tahoma"/>
        </w:rPr>
        <w:t xml:space="preserve"> is an understatement. ‘Home’, released in January of last year, recently was certified Platinum, making it the fastest and only RIAA Platinum debut released and certified in 2024. It has since amassed more </w:t>
      </w:r>
      <w:proofErr w:type="gramStart"/>
      <w:r w:rsidRPr="00294DA0">
        <w:rPr>
          <w:rFonts w:eastAsia="Tahoma"/>
        </w:rPr>
        <w:t>than  500</w:t>
      </w:r>
      <w:proofErr w:type="gramEnd"/>
      <w:r w:rsidRPr="00294DA0">
        <w:rPr>
          <w:rFonts w:eastAsia="Tahoma"/>
        </w:rPr>
        <w:t xml:space="preserve"> million global streams, while TikTok videos using the song have amassed over 2 billion views. ‘Home’ entered the singles charts in 13 countries including the UK (#26) and the Billboard Hot 100 (for 11 weeks) and spent nearly 40 weeks in the Top 10 on Billboard’s Hot Rock Songs chart, along with impressive radio airplay on more than 200 stations in the U.S. across all formats, landing the song in both the Top 3 at AAA and in the Top 10 at Alternative Radio making it one of the most played songs of the year in both formats. Their latest single, ‘Ripple’ meanwhile is climbing the charts as well, currently sitting in the Top 20 at Alt Radio.</w:t>
      </w:r>
    </w:p>
    <w:p w14:paraId="77563D26" w14:textId="77777777" w:rsidR="00294DA0" w:rsidRPr="00294DA0" w:rsidRDefault="00294DA0" w:rsidP="00294DA0">
      <w:pPr>
        <w:rPr>
          <w:rFonts w:eastAsia="Tahoma"/>
        </w:rPr>
      </w:pPr>
    </w:p>
    <w:p w14:paraId="4274D337" w14:textId="77777777" w:rsidR="00294DA0" w:rsidRPr="00294DA0" w:rsidRDefault="00294DA0" w:rsidP="00294DA0">
      <w:pPr>
        <w:rPr>
          <w:rFonts w:eastAsia="Tahoma"/>
        </w:rPr>
      </w:pPr>
      <w:r w:rsidRPr="00294DA0">
        <w:rPr>
          <w:rFonts w:eastAsia="Tahoma"/>
        </w:rPr>
        <w:t xml:space="preserve">In addition, the band’s massive year included the release of their </w:t>
      </w:r>
      <w:proofErr w:type="gramStart"/>
      <w:r w:rsidRPr="00294DA0">
        <w:rPr>
          <w:rFonts w:eastAsia="Tahoma"/>
        </w:rPr>
        <w:t>highly-anticipated</w:t>
      </w:r>
      <w:proofErr w:type="gramEnd"/>
      <w:r w:rsidRPr="00294DA0">
        <w:rPr>
          <w:rFonts w:eastAsia="Tahoma"/>
        </w:rPr>
        <w:t>, self-titled</w:t>
      </w:r>
    </w:p>
    <w:p w14:paraId="16D7BAED" w14:textId="77777777" w:rsidR="00294DA0" w:rsidRPr="00294DA0" w:rsidRDefault="00294DA0" w:rsidP="00294DA0">
      <w:pPr>
        <w:rPr>
          <w:rFonts w:eastAsia="Tahoma"/>
        </w:rPr>
      </w:pPr>
      <w:r w:rsidRPr="00294DA0">
        <w:rPr>
          <w:rFonts w:eastAsia="Tahoma"/>
        </w:rPr>
        <w:t>debut EP (</w:t>
      </w:r>
      <w:hyperlink r:id="rId14">
        <w:r w:rsidRPr="00294DA0">
          <w:rPr>
            <w:rFonts w:eastAsia="Tahoma"/>
            <w:color w:val="1155CC"/>
            <w:u w:val="single"/>
          </w:rPr>
          <w:t>LISTEN</w:t>
        </w:r>
      </w:hyperlink>
      <w:r w:rsidRPr="00294DA0">
        <w:rPr>
          <w:rFonts w:eastAsia="Tahoma"/>
        </w:rPr>
        <w:t xml:space="preserve">), first UK and U.S. headline tours, during which time Good </w:t>
      </w:r>
      <w:proofErr w:type="spellStart"/>
      <w:r w:rsidRPr="00294DA0">
        <w:rPr>
          <w:rFonts w:eastAsia="Tahoma"/>
        </w:rPr>
        <w:t>Neighbours</w:t>
      </w:r>
      <w:proofErr w:type="spellEnd"/>
      <w:r w:rsidRPr="00294DA0">
        <w:rPr>
          <w:rFonts w:eastAsia="Tahoma"/>
        </w:rPr>
        <w:t xml:space="preserve"> made their television debut with a lively performance of ‘Home’ on Jimmy Kimmel Live! (</w:t>
      </w:r>
      <w:hyperlink r:id="rId15">
        <w:r w:rsidRPr="00294DA0">
          <w:rPr>
            <w:rFonts w:eastAsia="Tahoma"/>
            <w:color w:val="1155CC"/>
            <w:u w:val="single"/>
          </w:rPr>
          <w:t>WATCH</w:t>
        </w:r>
      </w:hyperlink>
      <w:r w:rsidRPr="00294DA0">
        <w:rPr>
          <w:rFonts w:eastAsia="Tahoma"/>
        </w:rPr>
        <w:t xml:space="preserve">), and a range of accolades including a Billboard Music Award nomination for Best Rock Duo/Group, VEVO naming the duo one of their </w:t>
      </w:r>
      <w:hyperlink r:id="rId16">
        <w:r w:rsidRPr="00294DA0">
          <w:rPr>
            <w:rFonts w:eastAsia="Tahoma"/>
            <w:color w:val="1155CC"/>
            <w:u w:val="single"/>
          </w:rPr>
          <w:t>VEVO DSCVR Artists To Watch for 2025</w:t>
        </w:r>
      </w:hyperlink>
      <w:r w:rsidRPr="00294DA0">
        <w:rPr>
          <w:rFonts w:eastAsia="Tahoma"/>
        </w:rPr>
        <w:t xml:space="preserve">, a shortlisting for a </w:t>
      </w:r>
      <w:hyperlink r:id="rId17">
        <w:r w:rsidRPr="00294DA0">
          <w:rPr>
            <w:rFonts w:eastAsia="Tahoma"/>
            <w:color w:val="1155CC"/>
            <w:u w:val="single"/>
          </w:rPr>
          <w:t>BRITS Rising Star</w:t>
        </w:r>
      </w:hyperlink>
      <w:r w:rsidRPr="00294DA0">
        <w:rPr>
          <w:rFonts w:eastAsia="Tahoma"/>
        </w:rPr>
        <w:t xml:space="preserve">, </w:t>
      </w:r>
      <w:hyperlink r:id="rId18">
        <w:r w:rsidRPr="00294DA0">
          <w:rPr>
            <w:rFonts w:eastAsia="Tahoma"/>
            <w:color w:val="1155CC"/>
            <w:u w:val="single"/>
          </w:rPr>
          <w:t>MTV Push UK 2025</w:t>
        </w:r>
      </w:hyperlink>
      <w:r w:rsidRPr="00294DA0">
        <w:rPr>
          <w:rFonts w:eastAsia="Tahoma"/>
        </w:rPr>
        <w:t xml:space="preserve">, and being added to BBC Sound Of 2025 longlist. Most recently, the band received a nomination for Best New Artist (Alternative &amp; Rock) at the 2025 </w:t>
      </w:r>
      <w:hyperlink r:id="rId19">
        <w:r w:rsidRPr="00294DA0">
          <w:rPr>
            <w:rFonts w:eastAsia="Tahoma"/>
            <w:color w:val="1155CC"/>
            <w:u w:val="single"/>
          </w:rPr>
          <w:t>iHeart Radio Music Awards</w:t>
        </w:r>
      </w:hyperlink>
      <w:r w:rsidRPr="00294DA0">
        <w:rPr>
          <w:rFonts w:eastAsia="Tahoma"/>
        </w:rPr>
        <w:t xml:space="preserve"> and were named one of </w:t>
      </w:r>
      <w:hyperlink r:id="rId20">
        <w:r w:rsidRPr="00294DA0">
          <w:rPr>
            <w:rFonts w:eastAsia="Tahoma"/>
            <w:color w:val="1155CC"/>
            <w:u w:val="single"/>
          </w:rPr>
          <w:t>Amazon Music UK’s 2025 Artists to Watch</w:t>
        </w:r>
      </w:hyperlink>
      <w:r w:rsidRPr="00294DA0">
        <w:rPr>
          <w:rFonts w:eastAsia="Tahoma"/>
        </w:rPr>
        <w:t>.</w:t>
      </w:r>
    </w:p>
    <w:p w14:paraId="6D2AD6AF" w14:textId="77777777" w:rsidR="00294DA0" w:rsidRPr="00294DA0" w:rsidRDefault="00294DA0" w:rsidP="00294DA0">
      <w:pPr>
        <w:rPr>
          <w:rFonts w:eastAsia="Tahoma"/>
        </w:rPr>
      </w:pPr>
    </w:p>
    <w:p w14:paraId="1F7AE772" w14:textId="77777777" w:rsidR="00294DA0" w:rsidRPr="00294DA0" w:rsidRDefault="00294DA0" w:rsidP="00294DA0">
      <w:pPr>
        <w:rPr>
          <w:rFonts w:eastAsia="Tahoma"/>
        </w:rPr>
      </w:pPr>
      <w:r w:rsidRPr="00294DA0">
        <w:rPr>
          <w:rFonts w:eastAsia="Tahoma"/>
        </w:rPr>
        <w:t xml:space="preserve">For a full list of tour dates and to purchase tickets, please visit </w:t>
      </w:r>
      <w:hyperlink r:id="rId21">
        <w:r w:rsidRPr="00294DA0">
          <w:rPr>
            <w:rFonts w:eastAsia="Tahoma"/>
            <w:color w:val="1155CC"/>
            <w:u w:val="single"/>
          </w:rPr>
          <w:t>www.wearegoodneighbours.com</w:t>
        </w:r>
      </w:hyperlink>
      <w:r w:rsidRPr="00294DA0">
        <w:rPr>
          <w:rFonts w:eastAsia="Tahoma"/>
        </w:rPr>
        <w:t xml:space="preserve"> .</w:t>
      </w:r>
    </w:p>
    <w:p w14:paraId="490DBB3C" w14:textId="77777777" w:rsidR="00294DA0" w:rsidRPr="00294DA0" w:rsidRDefault="00294DA0" w:rsidP="00294DA0">
      <w:pPr>
        <w:rPr>
          <w:rFonts w:eastAsia="Tahoma"/>
        </w:rPr>
      </w:pPr>
    </w:p>
    <w:p w14:paraId="2ED4B6D4" w14:textId="77777777" w:rsidR="00294DA0" w:rsidRPr="00294DA0" w:rsidRDefault="00294DA0" w:rsidP="00294DA0">
      <w:pPr>
        <w:rPr>
          <w:rFonts w:eastAsia="Tahoma"/>
          <w:b/>
        </w:rPr>
      </w:pPr>
    </w:p>
    <w:p w14:paraId="3176A82D" w14:textId="77777777" w:rsidR="00294DA0" w:rsidRPr="00294DA0" w:rsidRDefault="00294DA0" w:rsidP="00294DA0">
      <w:pPr>
        <w:rPr>
          <w:rFonts w:eastAsia="Tahoma"/>
          <w:b/>
        </w:rPr>
      </w:pPr>
    </w:p>
    <w:p w14:paraId="301E92ED" w14:textId="77777777" w:rsidR="00294DA0" w:rsidRPr="00294DA0" w:rsidRDefault="00294DA0" w:rsidP="00294DA0">
      <w:pPr>
        <w:rPr>
          <w:rFonts w:eastAsia="Tahoma"/>
          <w:b/>
        </w:rPr>
      </w:pPr>
    </w:p>
    <w:p w14:paraId="1FF75A01" w14:textId="77777777" w:rsidR="00294DA0" w:rsidRPr="00294DA0" w:rsidRDefault="00294DA0" w:rsidP="00294DA0">
      <w:pPr>
        <w:jc w:val="center"/>
        <w:rPr>
          <w:rFonts w:eastAsia="Tahoma"/>
          <w:b/>
        </w:rPr>
      </w:pPr>
      <w:r w:rsidRPr="00294DA0">
        <w:rPr>
          <w:rFonts w:eastAsia="Tahoma"/>
          <w:b/>
          <w:noProof/>
        </w:rPr>
        <w:drawing>
          <wp:inline distT="114300" distB="114300" distL="114300" distR="114300" wp14:anchorId="43991718" wp14:editId="1645B5E6">
            <wp:extent cx="3775710" cy="4719638"/>
            <wp:effectExtent l="0" t="0" r="0" b="0"/>
            <wp:docPr id="3" name="image3.jpg" descr="A poster for a concert&#10;&#10;AI-generated content may be incorrect."/>
            <wp:cNvGraphicFramePr/>
            <a:graphic xmlns:a="http://schemas.openxmlformats.org/drawingml/2006/main">
              <a:graphicData uri="http://schemas.openxmlformats.org/drawingml/2006/picture">
                <pic:pic xmlns:pic="http://schemas.openxmlformats.org/drawingml/2006/picture">
                  <pic:nvPicPr>
                    <pic:cNvPr id="3" name="image3.jpg" descr="A poster for a concert&#10;&#10;AI-generated content may be incorrect."/>
                    <pic:cNvPicPr preferRelativeResize="0"/>
                  </pic:nvPicPr>
                  <pic:blipFill>
                    <a:blip r:embed="rId22"/>
                    <a:srcRect/>
                    <a:stretch>
                      <a:fillRect/>
                    </a:stretch>
                  </pic:blipFill>
                  <pic:spPr>
                    <a:xfrm>
                      <a:off x="0" y="0"/>
                      <a:ext cx="3775710" cy="4719638"/>
                    </a:xfrm>
                    <a:prstGeom prst="rect">
                      <a:avLst/>
                    </a:prstGeom>
                    <a:ln/>
                  </pic:spPr>
                </pic:pic>
              </a:graphicData>
            </a:graphic>
          </wp:inline>
        </w:drawing>
      </w:r>
    </w:p>
    <w:p w14:paraId="6F448BE9" w14:textId="77777777" w:rsidR="00294DA0" w:rsidRPr="00294DA0" w:rsidRDefault="00294DA0" w:rsidP="00294DA0">
      <w:pPr>
        <w:rPr>
          <w:rFonts w:eastAsia="Tahoma"/>
          <w:b/>
        </w:rPr>
      </w:pPr>
    </w:p>
    <w:p w14:paraId="33B868A6" w14:textId="77777777" w:rsidR="00294DA0" w:rsidRPr="00294DA0" w:rsidRDefault="00294DA0" w:rsidP="00294DA0">
      <w:pPr>
        <w:rPr>
          <w:rFonts w:eastAsia="Tahoma"/>
          <w:b/>
        </w:rPr>
      </w:pPr>
      <w:r w:rsidRPr="00294DA0">
        <w:rPr>
          <w:rFonts w:eastAsia="Tahoma"/>
          <w:b/>
        </w:rPr>
        <w:t>UK Adolescence Tour:</w:t>
      </w:r>
    </w:p>
    <w:p w14:paraId="44937DA6" w14:textId="77777777" w:rsidR="00294DA0" w:rsidRPr="00294DA0" w:rsidRDefault="00294DA0" w:rsidP="00294DA0">
      <w:pPr>
        <w:rPr>
          <w:rFonts w:eastAsia="Tahoma"/>
          <w:b/>
        </w:rPr>
      </w:pPr>
    </w:p>
    <w:p w14:paraId="69481EDF" w14:textId="77777777" w:rsidR="00294DA0" w:rsidRPr="00294DA0" w:rsidRDefault="00294DA0" w:rsidP="00294DA0">
      <w:pPr>
        <w:rPr>
          <w:rFonts w:eastAsia="Tahoma"/>
        </w:rPr>
      </w:pPr>
      <w:r w:rsidRPr="00294DA0">
        <w:rPr>
          <w:rFonts w:eastAsia="Tahoma"/>
        </w:rPr>
        <w:t>April 2</w:t>
      </w:r>
      <w:r w:rsidRPr="00294DA0">
        <w:rPr>
          <w:rFonts w:eastAsia="Tahoma"/>
        </w:rPr>
        <w:tab/>
      </w:r>
      <w:r w:rsidRPr="00294DA0">
        <w:rPr>
          <w:rFonts w:eastAsia="Tahoma"/>
        </w:rPr>
        <w:tab/>
        <w:t>Cavern, Exeter</w:t>
      </w:r>
    </w:p>
    <w:p w14:paraId="0ED53B7D" w14:textId="77777777" w:rsidR="00294DA0" w:rsidRPr="00294DA0" w:rsidRDefault="00294DA0" w:rsidP="00294DA0">
      <w:pPr>
        <w:rPr>
          <w:rFonts w:eastAsia="Tahoma"/>
        </w:rPr>
      </w:pPr>
      <w:r w:rsidRPr="00294DA0">
        <w:rPr>
          <w:rFonts w:eastAsia="Tahoma"/>
        </w:rPr>
        <w:t>April 3</w:t>
      </w:r>
      <w:r w:rsidRPr="00294DA0">
        <w:rPr>
          <w:rFonts w:eastAsia="Tahoma"/>
        </w:rPr>
        <w:tab/>
      </w:r>
      <w:r w:rsidRPr="00294DA0">
        <w:rPr>
          <w:rFonts w:eastAsia="Tahoma"/>
        </w:rPr>
        <w:tab/>
        <w:t>The Globe, Cardiff</w:t>
      </w:r>
    </w:p>
    <w:p w14:paraId="2557E229" w14:textId="77777777" w:rsidR="00294DA0" w:rsidRPr="00294DA0" w:rsidRDefault="00294DA0" w:rsidP="00294DA0">
      <w:pPr>
        <w:rPr>
          <w:rFonts w:eastAsia="Tahoma"/>
        </w:rPr>
      </w:pPr>
      <w:r w:rsidRPr="00294DA0">
        <w:rPr>
          <w:rFonts w:eastAsia="Tahoma"/>
        </w:rPr>
        <w:t>April 6</w:t>
      </w:r>
      <w:r w:rsidRPr="00294DA0">
        <w:rPr>
          <w:rFonts w:eastAsia="Tahoma"/>
        </w:rPr>
        <w:tab/>
      </w:r>
      <w:r w:rsidRPr="00294DA0">
        <w:rPr>
          <w:rFonts w:eastAsia="Tahoma"/>
        </w:rPr>
        <w:tab/>
        <w:t>02 Academy2, Leicester</w:t>
      </w:r>
    </w:p>
    <w:p w14:paraId="378BF7C4" w14:textId="77777777" w:rsidR="00294DA0" w:rsidRPr="00294DA0" w:rsidRDefault="00294DA0" w:rsidP="00294DA0">
      <w:pPr>
        <w:rPr>
          <w:rFonts w:eastAsia="Tahoma"/>
        </w:rPr>
      </w:pPr>
      <w:r w:rsidRPr="00294DA0">
        <w:rPr>
          <w:rFonts w:eastAsia="Tahoma"/>
        </w:rPr>
        <w:t>April 7</w:t>
      </w:r>
      <w:r w:rsidRPr="00294DA0">
        <w:rPr>
          <w:rFonts w:eastAsia="Tahoma"/>
        </w:rPr>
        <w:tab/>
      </w:r>
      <w:r w:rsidRPr="00294DA0">
        <w:rPr>
          <w:rFonts w:eastAsia="Tahoma"/>
        </w:rPr>
        <w:tab/>
        <w:t>Social, Hull</w:t>
      </w:r>
    </w:p>
    <w:p w14:paraId="0FACEEE0" w14:textId="77777777" w:rsidR="00294DA0" w:rsidRPr="00294DA0" w:rsidRDefault="00294DA0" w:rsidP="00294DA0">
      <w:pPr>
        <w:rPr>
          <w:rFonts w:eastAsia="Tahoma"/>
        </w:rPr>
      </w:pPr>
      <w:r w:rsidRPr="00294DA0">
        <w:rPr>
          <w:rFonts w:eastAsia="Tahoma"/>
        </w:rPr>
        <w:t>April 8</w:t>
      </w:r>
      <w:r w:rsidRPr="00294DA0">
        <w:rPr>
          <w:rFonts w:eastAsia="Tahoma"/>
        </w:rPr>
        <w:tab/>
      </w:r>
      <w:r w:rsidRPr="00294DA0">
        <w:rPr>
          <w:rFonts w:eastAsia="Tahoma"/>
        </w:rPr>
        <w:tab/>
      </w:r>
      <w:proofErr w:type="spellStart"/>
      <w:r w:rsidRPr="00294DA0">
        <w:rPr>
          <w:rFonts w:eastAsia="Tahoma"/>
        </w:rPr>
        <w:t>Tolbooth</w:t>
      </w:r>
      <w:proofErr w:type="spellEnd"/>
      <w:r w:rsidRPr="00294DA0">
        <w:rPr>
          <w:rFonts w:eastAsia="Tahoma"/>
        </w:rPr>
        <w:t>, Stirling</w:t>
      </w:r>
    </w:p>
    <w:p w14:paraId="7854C497" w14:textId="7151E03C" w:rsidR="00294DA0" w:rsidRPr="00294DA0" w:rsidRDefault="00294DA0" w:rsidP="00294DA0">
      <w:pPr>
        <w:rPr>
          <w:rFonts w:eastAsia="Tahoma"/>
        </w:rPr>
      </w:pPr>
      <w:r w:rsidRPr="00294DA0">
        <w:rPr>
          <w:rFonts w:eastAsia="Tahoma"/>
        </w:rPr>
        <w:t>April 10</w:t>
      </w:r>
      <w:r w:rsidRPr="00294DA0">
        <w:rPr>
          <w:rFonts w:eastAsia="Tahoma"/>
        </w:rPr>
        <w:tab/>
        <w:t>KU Bar, Stockton</w:t>
      </w:r>
    </w:p>
    <w:p w14:paraId="6706BE0D" w14:textId="6D1443C6" w:rsidR="00294DA0" w:rsidRPr="00294DA0" w:rsidRDefault="00294DA0" w:rsidP="00294DA0">
      <w:pPr>
        <w:rPr>
          <w:rFonts w:eastAsia="Tahoma"/>
        </w:rPr>
      </w:pPr>
      <w:r w:rsidRPr="00294DA0">
        <w:rPr>
          <w:rFonts w:eastAsia="Tahoma"/>
        </w:rPr>
        <w:t>April 12</w:t>
      </w:r>
      <w:r w:rsidRPr="00294DA0">
        <w:rPr>
          <w:rFonts w:eastAsia="Tahoma"/>
        </w:rPr>
        <w:tab/>
        <w:t>Kasbah, Coventry</w:t>
      </w:r>
    </w:p>
    <w:p w14:paraId="08B5F9D4" w14:textId="77777777" w:rsidR="00294DA0" w:rsidRPr="00294DA0" w:rsidRDefault="00294DA0" w:rsidP="00294DA0">
      <w:pPr>
        <w:rPr>
          <w:rFonts w:eastAsia="Tahoma"/>
        </w:rPr>
      </w:pPr>
      <w:r w:rsidRPr="00294DA0">
        <w:rPr>
          <w:rFonts w:eastAsia="Tahoma"/>
        </w:rPr>
        <w:t xml:space="preserve">April 13 </w:t>
      </w:r>
      <w:r w:rsidRPr="00294DA0">
        <w:rPr>
          <w:rFonts w:eastAsia="Tahoma"/>
        </w:rPr>
        <w:tab/>
        <w:t>KOLA, Portsmouth</w:t>
      </w:r>
    </w:p>
    <w:p w14:paraId="483DEC38" w14:textId="77777777" w:rsidR="00294DA0" w:rsidRPr="00294DA0" w:rsidRDefault="00294DA0" w:rsidP="00294DA0">
      <w:pPr>
        <w:rPr>
          <w:rFonts w:eastAsia="Tahoma"/>
        </w:rPr>
      </w:pPr>
    </w:p>
    <w:p w14:paraId="0A9BEEA6" w14:textId="77777777" w:rsidR="00294DA0" w:rsidRPr="00294DA0" w:rsidRDefault="00294DA0" w:rsidP="00294DA0">
      <w:pPr>
        <w:rPr>
          <w:rFonts w:eastAsia="Tahoma"/>
        </w:rPr>
      </w:pPr>
      <w:r w:rsidRPr="00294DA0">
        <w:rPr>
          <w:rFonts w:eastAsia="Tahoma"/>
        </w:rPr>
        <w:t xml:space="preserve">Following this spring run, Good </w:t>
      </w:r>
      <w:proofErr w:type="spellStart"/>
      <w:r w:rsidRPr="00294DA0">
        <w:rPr>
          <w:rFonts w:eastAsia="Tahoma"/>
        </w:rPr>
        <w:t>Neighbours</w:t>
      </w:r>
      <w:proofErr w:type="spellEnd"/>
      <w:r w:rsidRPr="00294DA0">
        <w:rPr>
          <w:rFonts w:eastAsia="Tahoma"/>
        </w:rPr>
        <w:t xml:space="preserve"> are so far confirmed for the following</w:t>
      </w:r>
      <w:r w:rsidRPr="00294DA0">
        <w:rPr>
          <w:rFonts w:eastAsia="Tahoma"/>
          <w:b/>
        </w:rPr>
        <w:t xml:space="preserve"> global summer festivals </w:t>
      </w:r>
      <w:r w:rsidRPr="00294DA0">
        <w:rPr>
          <w:rFonts w:eastAsia="Tahoma"/>
        </w:rPr>
        <w:t>with more expected to be announced in due course:</w:t>
      </w:r>
    </w:p>
    <w:p w14:paraId="1B1F02AA" w14:textId="77777777" w:rsidR="00294DA0" w:rsidRPr="00294DA0" w:rsidRDefault="00294DA0" w:rsidP="00294DA0">
      <w:pPr>
        <w:rPr>
          <w:rFonts w:eastAsia="Tahoma"/>
        </w:rPr>
      </w:pPr>
    </w:p>
    <w:p w14:paraId="0FB5FB9E" w14:textId="61F67516" w:rsidR="00294DA0" w:rsidRPr="00294DA0" w:rsidRDefault="00294DA0" w:rsidP="00294DA0">
      <w:pPr>
        <w:rPr>
          <w:rFonts w:eastAsia="Tahoma"/>
        </w:rPr>
      </w:pPr>
      <w:r w:rsidRPr="00294DA0">
        <w:rPr>
          <w:rFonts w:eastAsia="Tahoma"/>
        </w:rPr>
        <w:t>June 21</w:t>
      </w:r>
      <w:r w:rsidRPr="00294DA0">
        <w:rPr>
          <w:rFonts w:eastAsia="Tahoma"/>
        </w:rPr>
        <w:tab/>
        <w:t>Summerfest, Milwaukee, WI (US)</w:t>
      </w:r>
    </w:p>
    <w:p w14:paraId="5382974B" w14:textId="77777777" w:rsidR="00294DA0" w:rsidRPr="00294DA0" w:rsidRDefault="00294DA0" w:rsidP="00294DA0">
      <w:pPr>
        <w:rPr>
          <w:rFonts w:eastAsia="Tahoma"/>
        </w:rPr>
      </w:pPr>
      <w:r w:rsidRPr="00294DA0">
        <w:rPr>
          <w:rFonts w:eastAsia="Tahoma"/>
        </w:rPr>
        <w:t>July 11</w:t>
      </w:r>
      <w:r w:rsidRPr="00294DA0">
        <w:rPr>
          <w:rFonts w:eastAsia="Tahoma"/>
        </w:rPr>
        <w:tab/>
      </w:r>
      <w:r w:rsidRPr="00294DA0">
        <w:rPr>
          <w:rFonts w:eastAsia="Tahoma"/>
        </w:rPr>
        <w:tab/>
        <w:t>TRNSMT, Glasgow (UK)</w:t>
      </w:r>
    </w:p>
    <w:p w14:paraId="53F2E93E" w14:textId="77777777" w:rsidR="00294DA0" w:rsidRPr="00294DA0" w:rsidRDefault="00294DA0" w:rsidP="00294DA0">
      <w:pPr>
        <w:rPr>
          <w:rFonts w:eastAsia="Tahoma"/>
        </w:rPr>
      </w:pPr>
      <w:r w:rsidRPr="00294DA0">
        <w:rPr>
          <w:rFonts w:eastAsia="Tahoma"/>
        </w:rPr>
        <w:lastRenderedPageBreak/>
        <w:t xml:space="preserve">Aug 1 </w:t>
      </w:r>
      <w:r w:rsidRPr="00294DA0">
        <w:rPr>
          <w:rFonts w:eastAsia="Tahoma"/>
        </w:rPr>
        <w:tab/>
      </w:r>
      <w:r w:rsidRPr="00294DA0">
        <w:rPr>
          <w:rFonts w:eastAsia="Tahoma"/>
        </w:rPr>
        <w:tab/>
        <w:t>Hinterland Music Festival, Saint Charles, IA (US)</w:t>
      </w:r>
    </w:p>
    <w:p w14:paraId="28EAD6ED" w14:textId="77777777" w:rsidR="00294DA0" w:rsidRPr="00294DA0" w:rsidRDefault="00294DA0" w:rsidP="00294DA0">
      <w:pPr>
        <w:rPr>
          <w:rFonts w:eastAsia="Tahoma"/>
        </w:rPr>
      </w:pPr>
      <w:r w:rsidRPr="00294DA0">
        <w:rPr>
          <w:rFonts w:eastAsia="Tahoma"/>
        </w:rPr>
        <w:t>Aug 2</w:t>
      </w:r>
      <w:r w:rsidRPr="00294DA0">
        <w:rPr>
          <w:rFonts w:eastAsia="Tahoma"/>
        </w:rPr>
        <w:tab/>
      </w:r>
      <w:r w:rsidRPr="00294DA0">
        <w:rPr>
          <w:rFonts w:eastAsia="Tahoma"/>
        </w:rPr>
        <w:tab/>
        <w:t>Osheaga Festival, Montreal, QC (CA)</w:t>
      </w:r>
    </w:p>
    <w:p w14:paraId="54440F0C" w14:textId="77777777" w:rsidR="00294DA0" w:rsidRPr="00294DA0" w:rsidRDefault="00294DA0" w:rsidP="00294DA0">
      <w:pPr>
        <w:rPr>
          <w:rFonts w:eastAsia="Tahoma"/>
        </w:rPr>
      </w:pPr>
      <w:r w:rsidRPr="00294DA0">
        <w:rPr>
          <w:rFonts w:eastAsia="Tahoma"/>
        </w:rPr>
        <w:t>Aug 15</w:t>
      </w:r>
      <w:r w:rsidRPr="00294DA0">
        <w:rPr>
          <w:rFonts w:eastAsia="Tahoma"/>
        </w:rPr>
        <w:tab/>
      </w:r>
      <w:r w:rsidRPr="00294DA0">
        <w:rPr>
          <w:rFonts w:eastAsia="Tahoma"/>
        </w:rPr>
        <w:tab/>
        <w:t xml:space="preserve">MS </w:t>
      </w:r>
      <w:proofErr w:type="spellStart"/>
      <w:r w:rsidRPr="00294DA0">
        <w:rPr>
          <w:rFonts w:eastAsia="Tahoma"/>
        </w:rPr>
        <w:t>Dockville</w:t>
      </w:r>
      <w:proofErr w:type="spellEnd"/>
      <w:r w:rsidRPr="00294DA0">
        <w:rPr>
          <w:rFonts w:eastAsia="Tahoma"/>
        </w:rPr>
        <w:t>, Hamburg, Germany (EU)</w:t>
      </w:r>
    </w:p>
    <w:p w14:paraId="52022E1A" w14:textId="3D78E503" w:rsidR="00294DA0" w:rsidRPr="00294DA0" w:rsidRDefault="00294DA0" w:rsidP="00294DA0">
      <w:pPr>
        <w:rPr>
          <w:rFonts w:eastAsia="Tahoma"/>
        </w:rPr>
      </w:pPr>
      <w:r w:rsidRPr="00294DA0">
        <w:rPr>
          <w:rFonts w:eastAsia="Tahoma"/>
        </w:rPr>
        <w:t xml:space="preserve">Aug 22 </w:t>
      </w:r>
      <w:r w:rsidRPr="00294DA0">
        <w:rPr>
          <w:rFonts w:eastAsia="Tahoma"/>
        </w:rPr>
        <w:tab/>
        <w:t>Rock En Seine, Paris, France (EU)</w:t>
      </w:r>
    </w:p>
    <w:p w14:paraId="38AF871E" w14:textId="77777777" w:rsidR="00294DA0" w:rsidRPr="00294DA0" w:rsidRDefault="00294DA0" w:rsidP="00294DA0">
      <w:pPr>
        <w:rPr>
          <w:rFonts w:eastAsia="Tahoma"/>
        </w:rPr>
      </w:pPr>
    </w:p>
    <w:p w14:paraId="40DF6469" w14:textId="77777777" w:rsidR="00294DA0" w:rsidRPr="00294DA0" w:rsidRDefault="00294DA0" w:rsidP="00294DA0">
      <w:pPr>
        <w:rPr>
          <w:rFonts w:eastAsia="Tahoma"/>
          <w:b/>
          <w:color w:val="212121"/>
        </w:rPr>
      </w:pPr>
    </w:p>
    <w:p w14:paraId="551BFA2B" w14:textId="77777777" w:rsidR="00294DA0" w:rsidRPr="00294DA0" w:rsidRDefault="00294DA0" w:rsidP="00294DA0">
      <w:pPr>
        <w:jc w:val="center"/>
        <w:rPr>
          <w:rFonts w:eastAsia="Tahoma"/>
          <w:b/>
          <w:color w:val="212121"/>
        </w:rPr>
      </w:pPr>
    </w:p>
    <w:p w14:paraId="2D591E49" w14:textId="77777777" w:rsidR="00294DA0" w:rsidRPr="00294DA0" w:rsidRDefault="00294DA0" w:rsidP="00294DA0">
      <w:pPr>
        <w:jc w:val="center"/>
        <w:rPr>
          <w:rFonts w:eastAsia="Tahoma"/>
          <w:b/>
          <w:color w:val="141313"/>
        </w:rPr>
      </w:pPr>
      <w:r w:rsidRPr="00294DA0">
        <w:rPr>
          <w:rFonts w:eastAsia="Tahoma"/>
          <w:b/>
          <w:color w:val="141313"/>
        </w:rPr>
        <w:t xml:space="preserve">Follow Good </w:t>
      </w:r>
      <w:proofErr w:type="spellStart"/>
      <w:r w:rsidRPr="00294DA0">
        <w:rPr>
          <w:rFonts w:eastAsia="Tahoma"/>
          <w:b/>
          <w:color w:val="141313"/>
        </w:rPr>
        <w:t>Neighbours</w:t>
      </w:r>
      <w:proofErr w:type="spellEnd"/>
      <w:r w:rsidRPr="00294DA0">
        <w:rPr>
          <w:rFonts w:eastAsia="Tahoma"/>
          <w:b/>
          <w:color w:val="141313"/>
        </w:rPr>
        <w:t xml:space="preserve"> </w:t>
      </w:r>
    </w:p>
    <w:p w14:paraId="4EEBA81E" w14:textId="77777777" w:rsidR="00294DA0" w:rsidRPr="00294DA0" w:rsidRDefault="00294DA0" w:rsidP="00294DA0">
      <w:pPr>
        <w:shd w:val="clear" w:color="auto" w:fill="FFFFFF"/>
        <w:spacing w:after="40"/>
        <w:jc w:val="center"/>
        <w:rPr>
          <w:rFonts w:eastAsia="Tahoma"/>
          <w:color w:val="103CC0"/>
          <w:u w:val="single"/>
        </w:rPr>
      </w:pPr>
      <w:hyperlink r:id="rId23">
        <w:r w:rsidRPr="00294DA0">
          <w:rPr>
            <w:rFonts w:eastAsia="Tahoma"/>
            <w:color w:val="1155CC"/>
            <w:u w:val="single"/>
          </w:rPr>
          <w:t>TIKTOK</w:t>
        </w:r>
      </w:hyperlink>
      <w:r w:rsidRPr="00294DA0">
        <w:rPr>
          <w:rFonts w:eastAsia="Tahoma"/>
          <w:color w:val="141313"/>
        </w:rPr>
        <w:t xml:space="preserve"> |</w:t>
      </w:r>
      <w:hyperlink r:id="rId24">
        <w:r w:rsidRPr="00294DA0">
          <w:rPr>
            <w:rFonts w:eastAsia="Tahoma"/>
            <w:color w:val="141313"/>
          </w:rPr>
          <w:t xml:space="preserve"> </w:t>
        </w:r>
      </w:hyperlink>
      <w:hyperlink r:id="rId25">
        <w:r w:rsidRPr="00294DA0">
          <w:rPr>
            <w:rFonts w:eastAsia="Tahoma"/>
            <w:color w:val="103CC0"/>
            <w:u w:val="single"/>
          </w:rPr>
          <w:t>INSTAGRAM</w:t>
        </w:r>
      </w:hyperlink>
      <w:r w:rsidRPr="00294DA0">
        <w:rPr>
          <w:rFonts w:eastAsia="Tahoma"/>
          <w:color w:val="141313"/>
        </w:rPr>
        <w:t xml:space="preserve"> |</w:t>
      </w:r>
      <w:hyperlink r:id="rId26">
        <w:r w:rsidRPr="00294DA0">
          <w:rPr>
            <w:rFonts w:eastAsia="Tahoma"/>
            <w:color w:val="141313"/>
          </w:rPr>
          <w:t xml:space="preserve"> </w:t>
        </w:r>
      </w:hyperlink>
      <w:hyperlink r:id="rId27">
        <w:r w:rsidRPr="00294DA0">
          <w:rPr>
            <w:rFonts w:eastAsia="Tahoma"/>
            <w:color w:val="103CC0"/>
            <w:u w:val="single"/>
          </w:rPr>
          <w:t>TWITTER/X</w:t>
        </w:r>
      </w:hyperlink>
      <w:r w:rsidRPr="00294DA0">
        <w:rPr>
          <w:rFonts w:eastAsia="Tahoma"/>
          <w:color w:val="141313"/>
        </w:rPr>
        <w:t xml:space="preserve"> |</w:t>
      </w:r>
      <w:hyperlink r:id="rId28">
        <w:r w:rsidRPr="00294DA0">
          <w:rPr>
            <w:rFonts w:eastAsia="Tahoma"/>
            <w:color w:val="141313"/>
          </w:rPr>
          <w:t xml:space="preserve"> </w:t>
        </w:r>
      </w:hyperlink>
      <w:hyperlink r:id="rId29">
        <w:r w:rsidRPr="00294DA0">
          <w:rPr>
            <w:rFonts w:eastAsia="Tahoma"/>
            <w:color w:val="103CC0"/>
            <w:u w:val="single"/>
          </w:rPr>
          <w:t>FACEBOOK</w:t>
        </w:r>
      </w:hyperlink>
      <w:r w:rsidRPr="00294DA0">
        <w:rPr>
          <w:rFonts w:eastAsia="Tahoma"/>
          <w:color w:val="141313"/>
        </w:rPr>
        <w:t xml:space="preserve"> |</w:t>
      </w:r>
      <w:hyperlink r:id="rId30">
        <w:r w:rsidRPr="00294DA0">
          <w:rPr>
            <w:rFonts w:eastAsia="Tahoma"/>
            <w:color w:val="141313"/>
          </w:rPr>
          <w:t xml:space="preserve"> </w:t>
        </w:r>
      </w:hyperlink>
      <w:hyperlink r:id="rId31">
        <w:r w:rsidRPr="00294DA0">
          <w:rPr>
            <w:rFonts w:eastAsia="Tahoma"/>
            <w:color w:val="103CC0"/>
            <w:u w:val="single"/>
          </w:rPr>
          <w:t>YOUTUBE</w:t>
        </w:r>
      </w:hyperlink>
    </w:p>
    <w:p w14:paraId="702A89B3" w14:textId="77777777" w:rsidR="00C1099C" w:rsidRPr="00294DA0" w:rsidRDefault="00C1099C">
      <w:pPr>
        <w:shd w:val="clear" w:color="auto" w:fill="FFFFFF"/>
        <w:spacing w:after="40"/>
        <w:rPr>
          <w:rFonts w:eastAsia="Tahoma"/>
          <w:color w:val="103CC0"/>
          <w:u w:val="single"/>
        </w:rPr>
      </w:pPr>
    </w:p>
    <w:p w14:paraId="2AF18CFE" w14:textId="77777777" w:rsidR="00C1099C" w:rsidRPr="00294DA0" w:rsidRDefault="00C1099C">
      <w:pPr>
        <w:jc w:val="center"/>
        <w:rPr>
          <w:rFonts w:eastAsia="Tahoma"/>
          <w:color w:val="181818"/>
          <w:highlight w:val="white"/>
        </w:rPr>
      </w:pPr>
    </w:p>
    <w:p w14:paraId="0FBAB495" w14:textId="77777777" w:rsidR="00C1099C" w:rsidRPr="00294DA0" w:rsidRDefault="00000000">
      <w:pPr>
        <w:spacing w:line="240" w:lineRule="auto"/>
        <w:jc w:val="center"/>
        <w:rPr>
          <w:rFonts w:eastAsia="Helvetica Neue"/>
          <w:b/>
        </w:rPr>
      </w:pPr>
      <w:r w:rsidRPr="00294DA0">
        <w:rPr>
          <w:rFonts w:eastAsia="Helvetica Neue"/>
          <w:b/>
        </w:rPr>
        <w:t>For more information and press enquiries please contact</w:t>
      </w:r>
    </w:p>
    <w:p w14:paraId="08AE7679" w14:textId="77777777" w:rsidR="00C1099C" w:rsidRPr="00294DA0" w:rsidRDefault="00C1099C">
      <w:pPr>
        <w:spacing w:line="240" w:lineRule="auto"/>
        <w:jc w:val="center"/>
        <w:rPr>
          <w:rFonts w:eastAsia="Helvetica Neue"/>
          <w:b/>
        </w:rPr>
      </w:pPr>
    </w:p>
    <w:p w14:paraId="2803B83B" w14:textId="77777777" w:rsidR="00C1099C" w:rsidRPr="00294DA0" w:rsidRDefault="00000000">
      <w:pPr>
        <w:spacing w:line="240" w:lineRule="auto"/>
        <w:jc w:val="center"/>
        <w:rPr>
          <w:rFonts w:eastAsia="Helvetica Neue"/>
          <w:b/>
        </w:rPr>
      </w:pPr>
      <w:r w:rsidRPr="00294DA0">
        <w:rPr>
          <w:rFonts w:eastAsia="Helvetica Neue"/>
          <w:b/>
        </w:rPr>
        <w:t>Jenny Entwistle</w:t>
      </w:r>
    </w:p>
    <w:p w14:paraId="31BF72B8" w14:textId="77777777" w:rsidR="00C1099C" w:rsidRPr="00294DA0" w:rsidRDefault="00C1099C">
      <w:pPr>
        <w:spacing w:line="240" w:lineRule="auto"/>
        <w:jc w:val="center"/>
        <w:rPr>
          <w:rFonts w:eastAsia="Tahoma"/>
        </w:rPr>
      </w:pPr>
      <w:hyperlink r:id="rId32">
        <w:r w:rsidRPr="00294DA0">
          <w:rPr>
            <w:rFonts w:eastAsia="Helvetica Neue"/>
            <w:b/>
            <w:color w:val="0000FF"/>
            <w:u w:val="single"/>
          </w:rPr>
          <w:t>Jenny@chuffmedia.com</w:t>
        </w:r>
      </w:hyperlink>
    </w:p>
    <w:sectPr w:rsidR="00C1099C" w:rsidRPr="00294DA0">
      <w:footerReference w:type="default" r:id="rId3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56ACF2" w14:textId="77777777" w:rsidR="00AA5E03" w:rsidRDefault="00AA5E03">
      <w:pPr>
        <w:spacing w:line="240" w:lineRule="auto"/>
      </w:pPr>
      <w:r>
        <w:separator/>
      </w:r>
    </w:p>
  </w:endnote>
  <w:endnote w:type="continuationSeparator" w:id="0">
    <w:p w14:paraId="08811382" w14:textId="77777777" w:rsidR="00AA5E03" w:rsidRDefault="00AA5E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767D4E6B-6CC8-7948-8FF2-EF824D852FE3}"/>
    <w:embedBold r:id="rId2" w:fontKey="{06969414-9A43-2E46-804B-72D940C83194}"/>
    <w:embedItalic r:id="rId3" w:fontKey="{4C15BB13-C2A1-6C4C-99B9-CE9BAC3A5B89}"/>
  </w:font>
  <w:font w:name="Times New Roman">
    <w:panose1 w:val="02020603050405020304"/>
    <w:charset w:val="00"/>
    <w:family w:val="roman"/>
    <w:pitch w:val="variable"/>
    <w:sig w:usb0="E0002EFF" w:usb1="C000785B" w:usb2="00000009" w:usb3="00000000" w:csb0="000001FF" w:csb1="00000000"/>
    <w:embedRegular r:id="rId4" w:fontKey="{CB145A90-6E7F-AD46-8D41-E89AF9E1122E}"/>
  </w:font>
  <w:font w:name="Tahoma">
    <w:panose1 w:val="020B0604030504040204"/>
    <w:charset w:val="00"/>
    <w:family w:val="swiss"/>
    <w:pitch w:val="variable"/>
    <w:sig w:usb0="E1002EFF" w:usb1="C000605B" w:usb2="00000029" w:usb3="00000000" w:csb0="000101FF" w:csb1="00000000"/>
    <w:embedRegular r:id="rId5" w:fontKey="{E01164A6-7A5F-AD44-9F9B-DF2E264337B0}"/>
    <w:embedBold r:id="rId6" w:fontKey="{02267948-E11F-F44D-8A02-0CFD7313647D}"/>
    <w:embedItalic r:id="rId7" w:fontKey="{5F677359-3A94-1846-8F54-3C757CF08AD8}"/>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9" w:fontKey="{3BB1033B-76E4-574F-B60F-EC3B8CDFA186}"/>
  </w:font>
  <w:font w:name="Cambria">
    <w:panose1 w:val="02040503050406030204"/>
    <w:charset w:val="00"/>
    <w:family w:val="roman"/>
    <w:pitch w:val="variable"/>
    <w:sig w:usb0="E00002FF" w:usb1="400004FF" w:usb2="00000000" w:usb3="00000000" w:csb0="0000019F" w:csb1="00000000"/>
    <w:embedRegular r:id="rId10" w:fontKey="{E838D9FA-0C00-7E4D-B6BD-11D1439EEC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47A06" w14:textId="77777777" w:rsidR="00C1099C" w:rsidRDefault="00000000">
    <w:r>
      <w:rPr>
        <w:noProof/>
      </w:rPr>
      <w:drawing>
        <wp:anchor distT="0" distB="0" distL="114300" distR="114300" simplePos="0" relativeHeight="251658240" behindDoc="1" locked="0" layoutInCell="1" hidden="0" allowOverlap="1" wp14:anchorId="08740703" wp14:editId="663DA6EC">
          <wp:simplePos x="0" y="0"/>
          <wp:positionH relativeFrom="column">
            <wp:posOffset>-942974</wp:posOffset>
          </wp:positionH>
          <wp:positionV relativeFrom="paragraph">
            <wp:posOffset>-272461</wp:posOffset>
          </wp:positionV>
          <wp:extent cx="5731510" cy="704850"/>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1510" cy="7048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E08846" w14:textId="77777777" w:rsidR="00AA5E03" w:rsidRDefault="00AA5E03">
      <w:pPr>
        <w:spacing w:line="240" w:lineRule="auto"/>
      </w:pPr>
      <w:r>
        <w:separator/>
      </w:r>
    </w:p>
  </w:footnote>
  <w:footnote w:type="continuationSeparator" w:id="0">
    <w:p w14:paraId="26C9993F" w14:textId="77777777" w:rsidR="00AA5E03" w:rsidRDefault="00AA5E03">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99C"/>
    <w:rsid w:val="00294DA0"/>
    <w:rsid w:val="00442FFD"/>
    <w:rsid w:val="007A487D"/>
    <w:rsid w:val="00A52E50"/>
    <w:rsid w:val="00AA5E03"/>
    <w:rsid w:val="00C1099C"/>
    <w:rsid w:val="00C60AF5"/>
    <w:rsid w:val="00E13E09"/>
    <w:rsid w:val="00F276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D7D483F"/>
  <w15:docId w15:val="{C70D2C43-6675-9F43-A195-9623740E3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goodneighbours.lnk.to/ripplesoft" TargetMode="External"/><Relationship Id="rId18" Type="http://schemas.openxmlformats.org/officeDocument/2006/relationships/hyperlink" Target="https://www.instagram.com/mtvuk/p/DC6PoizJNJ7/" TargetMode="External"/><Relationship Id="rId26" Type="http://schemas.openxmlformats.org/officeDocument/2006/relationships/hyperlink" Target="https://twitter.com/goodneighbourss" TargetMode="External"/><Relationship Id="rId3" Type="http://schemas.openxmlformats.org/officeDocument/2006/relationships/settings" Target="settings.xml"/><Relationship Id="rId21" Type="http://schemas.openxmlformats.org/officeDocument/2006/relationships/hyperlink" Target="http://www.wearegoodneighbours.com" TargetMode="External"/><Relationship Id="rId34" Type="http://schemas.openxmlformats.org/officeDocument/2006/relationships/fontTable" Target="fontTable.xml"/><Relationship Id="rId7" Type="http://schemas.openxmlformats.org/officeDocument/2006/relationships/hyperlink" Target="https://goodneighbours.lnk.to/starryeyed" TargetMode="External"/><Relationship Id="rId12" Type="http://schemas.openxmlformats.org/officeDocument/2006/relationships/hyperlink" Target="https://music.apple.com/us/album/apple-music-sessions-good-neighbours-single/1795058164" TargetMode="External"/><Relationship Id="rId17" Type="http://schemas.openxmlformats.org/officeDocument/2006/relationships/hyperlink" Target="https://www.brits.co.uk/news/2025/brits-2025-rising-star-shortlist-revealed/" TargetMode="External"/><Relationship Id="rId25" Type="http://schemas.openxmlformats.org/officeDocument/2006/relationships/hyperlink" Target="https://instagram.com/wearegoodneighbours/"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youtube.com/watch?v=8x30eCDNA0Q" TargetMode="External"/><Relationship Id="rId20" Type="http://schemas.openxmlformats.org/officeDocument/2006/relationships/hyperlink" Target="https://notion.online/amazon-music-uk-2025-artists-to-watch-digital-cover-good-neighbours/" TargetMode="External"/><Relationship Id="rId29" Type="http://schemas.openxmlformats.org/officeDocument/2006/relationships/hyperlink" Target="https://www.facebook.com/wearegoodneighbours"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youtube.com/watch?v=wZvGlnfHQWM" TargetMode="External"/><Relationship Id="rId24" Type="http://schemas.openxmlformats.org/officeDocument/2006/relationships/hyperlink" Target="https://instagram.com/wearegoodneighbours/" TargetMode="External"/><Relationship Id="rId32" Type="http://schemas.openxmlformats.org/officeDocument/2006/relationships/hyperlink" Target="mailto:Jenny@chuffmedia.com" TargetMode="External"/><Relationship Id="rId5" Type="http://schemas.openxmlformats.org/officeDocument/2006/relationships/footnotes" Target="footnotes.xml"/><Relationship Id="rId15" Type="http://schemas.openxmlformats.org/officeDocument/2006/relationships/hyperlink" Target="https://www.youtube.com/watch?v=kpIOLCUgyW0" TargetMode="External"/><Relationship Id="rId23" Type="http://schemas.openxmlformats.org/officeDocument/2006/relationships/hyperlink" Target="https://tiktok.com/@wearegoodneighbours" TargetMode="External"/><Relationship Id="rId28" Type="http://schemas.openxmlformats.org/officeDocument/2006/relationships/hyperlink" Target="https://www.facebook.com/wearegoodneighbours" TargetMode="External"/><Relationship Id="rId10" Type="http://schemas.openxmlformats.org/officeDocument/2006/relationships/hyperlink" Target="https://goodneighbours.lnk.to/ripple" TargetMode="External"/><Relationship Id="rId19" Type="http://schemas.openxmlformats.org/officeDocument/2006/relationships/hyperlink" Target="https://news.iheart.com/featured/iheartradio-music-awards/content/2025-01-22-green-day-linkin-park-more-among-2025-iheartradio-music-awards-nominees/" TargetMode="External"/><Relationship Id="rId31" Type="http://schemas.openxmlformats.org/officeDocument/2006/relationships/hyperlink" Target="https://www.youtube.com/@wearegoodneighbours" TargetMode="External"/><Relationship Id="rId4" Type="http://schemas.openxmlformats.org/officeDocument/2006/relationships/webSettings" Target="webSettings.xml"/><Relationship Id="rId9" Type="http://schemas.openxmlformats.org/officeDocument/2006/relationships/hyperlink" Target="https://www.dropbox.com/scl/fi/0j1hxxyq3mxr1u0jl3qk9/STARRYEYED-LANDSCAPE.jpg?rlkey=yx921fhw65hpddb77sk0xa3fs&amp;st=qommwcee&amp;dl=0" TargetMode="External"/><Relationship Id="rId14" Type="http://schemas.openxmlformats.org/officeDocument/2006/relationships/hyperlink" Target="https://goodneighbours.lnk.to/debutep" TargetMode="External"/><Relationship Id="rId22" Type="http://schemas.openxmlformats.org/officeDocument/2006/relationships/image" Target="media/image2.jpg"/><Relationship Id="rId27" Type="http://schemas.openxmlformats.org/officeDocument/2006/relationships/hyperlink" Target="https://twitter.com/goodneighbourss" TargetMode="External"/><Relationship Id="rId30" Type="http://schemas.openxmlformats.org/officeDocument/2006/relationships/hyperlink" Target="https://www.youtube.com/@wearegoodneighbours" TargetMode="External"/><Relationship Id="rId35" Type="http://schemas.openxmlformats.org/officeDocument/2006/relationships/theme" Target="theme/theme1.xm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v174kfFwviKRoM6BuKsTRihv1Q==">CgMxLjA4AHIhMVk1dVFycHZOX05LNWQ5MjBKWWZieGt6M25ncHc1ZklX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971</Words>
  <Characters>5541</Characters>
  <Application>Microsoft Office Word</Application>
  <DocSecurity>0</DocSecurity>
  <Lines>46</Lines>
  <Paragraphs>12</Paragraphs>
  <ScaleCrop>false</ScaleCrop>
  <Company/>
  <LinksUpToDate>false</LinksUpToDate>
  <CharactersWithSpaces>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Jenny Entwistle</cp:lastModifiedBy>
  <cp:revision>4</cp:revision>
  <dcterms:created xsi:type="dcterms:W3CDTF">2025-02-26T10:26:00Z</dcterms:created>
  <dcterms:modified xsi:type="dcterms:W3CDTF">2025-03-21T11:31:00Z</dcterms:modified>
</cp:coreProperties>
</file>