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0084" w14:textId="77777777" w:rsidR="00A46D74" w:rsidRDefault="00E45F9D">
      <w:pPr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rFonts w:ascii="Arial" w:eastAsia="Arial" w:hAnsi="Arial" w:cs="Arial"/>
          <w:b/>
          <w:sz w:val="72"/>
          <w:szCs w:val="72"/>
        </w:rPr>
        <w:t>FRANK TURNER</w:t>
      </w:r>
    </w:p>
    <w:p w14:paraId="375367CC" w14:textId="77777777" w:rsidR="00A46D74" w:rsidRDefault="00A46D74">
      <w:pPr>
        <w:jc w:val="center"/>
        <w:rPr>
          <w:rFonts w:ascii="Arial" w:eastAsia="Arial" w:hAnsi="Arial" w:cs="Arial"/>
          <w:b/>
        </w:rPr>
      </w:pPr>
    </w:p>
    <w:p w14:paraId="15C1DE85" w14:textId="77777777" w:rsidR="00A46D74" w:rsidRDefault="00E45F9D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48"/>
          <w:szCs w:val="48"/>
        </w:rPr>
        <w:t>ANNOUNCES INTIMATE INDIE STORE TOUR</w:t>
      </w:r>
    </w:p>
    <w:p w14:paraId="49824CE3" w14:textId="77777777" w:rsidR="00A46D74" w:rsidRDefault="00E45F9D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114300" distB="114300" distL="114300" distR="114300" wp14:anchorId="7FF580AB" wp14:editId="08561A8F">
            <wp:extent cx="2509838" cy="2509838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2509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CC7FA0" w14:textId="77777777" w:rsidR="00A46D74" w:rsidRDefault="00A46D74">
      <w:pPr>
        <w:rPr>
          <w:rFonts w:ascii="Arial" w:eastAsia="Arial" w:hAnsi="Arial" w:cs="Arial"/>
          <w:b/>
          <w:sz w:val="36"/>
          <w:szCs w:val="36"/>
        </w:rPr>
      </w:pPr>
    </w:p>
    <w:p w14:paraId="0E48EAD4" w14:textId="77777777" w:rsidR="00A46D74" w:rsidRDefault="00E45F9D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NEW ALBUM </w:t>
      </w:r>
      <w:r>
        <w:rPr>
          <w:rFonts w:ascii="Arial" w:eastAsia="Arial" w:hAnsi="Arial" w:cs="Arial"/>
          <w:b/>
          <w:i/>
          <w:sz w:val="36"/>
          <w:szCs w:val="36"/>
          <w:u w:val="single"/>
        </w:rPr>
        <w:t>‘FTHC’</w:t>
      </w:r>
      <w:r>
        <w:rPr>
          <w:rFonts w:ascii="Arial" w:eastAsia="Arial" w:hAnsi="Arial" w:cs="Arial"/>
          <w:b/>
          <w:sz w:val="36"/>
          <w:szCs w:val="36"/>
        </w:rPr>
        <w:t xml:space="preserve"> TO BE RELEASED ON FEBRUARY 11TH</w:t>
      </w:r>
    </w:p>
    <w:p w14:paraId="1E65885B" w14:textId="77777777" w:rsidR="00A46D74" w:rsidRDefault="00E45F9D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32"/>
          <w:szCs w:val="32"/>
        </w:rPr>
        <w:t xml:space="preserve">VIA XTRA MILE RECORDINGS / POLYDOR – PRE-ORDER </w:t>
      </w:r>
      <w:hyperlink r:id="rId8">
        <w:r>
          <w:rPr>
            <w:rFonts w:ascii="Arial" w:eastAsia="Arial" w:hAnsi="Arial" w:cs="Arial"/>
            <w:b/>
            <w:color w:val="0000FF"/>
            <w:sz w:val="32"/>
            <w:szCs w:val="32"/>
            <w:u w:val="single"/>
          </w:rPr>
          <w:t>HERE</w:t>
        </w:r>
      </w:hyperlink>
      <w:r>
        <w:rPr>
          <w:rFonts w:ascii="Arial" w:eastAsia="Arial" w:hAnsi="Arial" w:cs="Arial"/>
          <w:b/>
          <w:sz w:val="32"/>
          <w:szCs w:val="32"/>
        </w:rPr>
        <w:t xml:space="preserve"> &amp; WATCH THE ALBUM TRAILER </w:t>
      </w:r>
      <w:hyperlink r:id="rId9">
        <w:r>
          <w:rPr>
            <w:rFonts w:ascii="Arial" w:eastAsia="Arial" w:hAnsi="Arial" w:cs="Arial"/>
            <w:b/>
            <w:color w:val="0000FF"/>
            <w:sz w:val="32"/>
            <w:szCs w:val="32"/>
            <w:u w:val="single"/>
          </w:rPr>
          <w:t>HERE</w:t>
        </w:r>
      </w:hyperlink>
    </w:p>
    <w:p w14:paraId="382CCD85" w14:textId="77777777" w:rsidR="00A46D74" w:rsidRDefault="00A46D7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9D54594" w14:textId="77777777" w:rsidR="00A46D74" w:rsidRDefault="00E45F9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FRANK TURNER</w:t>
      </w:r>
      <w:r>
        <w:rPr>
          <w:rFonts w:ascii="Arial" w:eastAsia="Arial" w:hAnsi="Arial" w:cs="Arial"/>
          <w:sz w:val="20"/>
          <w:szCs w:val="20"/>
        </w:rPr>
        <w:t xml:space="preserve"> has announced a run of intimate independent record store shows to celebrate the release of his ninth studio album, </w:t>
      </w:r>
      <w:r>
        <w:rPr>
          <w:rFonts w:ascii="Arial" w:eastAsia="Arial" w:hAnsi="Arial" w:cs="Arial"/>
          <w:b/>
          <w:sz w:val="20"/>
          <w:szCs w:val="20"/>
        </w:rPr>
        <w:t>‘FTHC’</w:t>
      </w:r>
      <w:r>
        <w:rPr>
          <w:rFonts w:ascii="Arial" w:eastAsia="Arial" w:hAnsi="Arial" w:cs="Arial"/>
          <w:sz w:val="20"/>
          <w:szCs w:val="20"/>
        </w:rPr>
        <w:t xml:space="preserve">.  Released on </w:t>
      </w:r>
      <w:r>
        <w:rPr>
          <w:rFonts w:ascii="Arial" w:eastAsia="Arial" w:hAnsi="Arial" w:cs="Arial"/>
          <w:b/>
          <w:sz w:val="20"/>
          <w:szCs w:val="20"/>
        </w:rPr>
        <w:t>February 11th</w:t>
      </w:r>
      <w:r>
        <w:rPr>
          <w:rFonts w:ascii="Arial" w:eastAsia="Arial" w:hAnsi="Arial" w:cs="Arial"/>
          <w:sz w:val="20"/>
          <w:szCs w:val="20"/>
        </w:rPr>
        <w:t xml:space="preserve"> via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Xtra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Mile Recordings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eastAsia="Arial" w:hAnsi="Arial" w:cs="Arial"/>
          <w:b/>
          <w:sz w:val="20"/>
          <w:szCs w:val="20"/>
        </w:rPr>
        <w:t>Polydor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 xml:space="preserve">‘FTHC’ </w:t>
      </w:r>
      <w:r>
        <w:rPr>
          <w:rFonts w:ascii="Arial" w:eastAsia="Arial" w:hAnsi="Arial" w:cs="Arial"/>
          <w:sz w:val="20"/>
          <w:szCs w:val="20"/>
        </w:rPr>
        <w:t xml:space="preserve">is his first album since </w:t>
      </w:r>
      <w:r>
        <w:rPr>
          <w:rFonts w:ascii="Arial" w:eastAsia="Arial" w:hAnsi="Arial" w:cs="Arial"/>
          <w:b/>
          <w:sz w:val="20"/>
          <w:szCs w:val="20"/>
        </w:rPr>
        <w:t>2019’s ‘No Man’s Land’</w:t>
      </w:r>
      <w:r>
        <w:rPr>
          <w:rFonts w:ascii="Arial" w:eastAsia="Arial" w:hAnsi="Arial" w:cs="Arial"/>
          <w:sz w:val="20"/>
          <w:szCs w:val="20"/>
        </w:rPr>
        <w:t>. It marks a ne</w:t>
      </w:r>
      <w:r>
        <w:rPr>
          <w:rFonts w:ascii="Arial" w:eastAsia="Arial" w:hAnsi="Arial" w:cs="Arial"/>
          <w:sz w:val="20"/>
          <w:szCs w:val="20"/>
        </w:rPr>
        <w:t>w chapter in a career that has already spawned four</w:t>
      </w:r>
      <w:r>
        <w:rPr>
          <w:rFonts w:ascii="Arial" w:eastAsia="Arial" w:hAnsi="Arial" w:cs="Arial"/>
          <w:b/>
          <w:sz w:val="20"/>
          <w:szCs w:val="20"/>
        </w:rPr>
        <w:t xml:space="preserve"> Top 5 </w:t>
      </w:r>
      <w:proofErr w:type="gramStart"/>
      <w:r>
        <w:rPr>
          <w:rFonts w:ascii="Arial" w:eastAsia="Arial" w:hAnsi="Arial" w:cs="Arial"/>
          <w:sz w:val="20"/>
          <w:szCs w:val="20"/>
        </w:rPr>
        <w:t>albums;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nearing an impressive 3000 shows to over 2 million people worldwide and stretching from grassroots venues to </w:t>
      </w:r>
      <w:r>
        <w:rPr>
          <w:rFonts w:ascii="Arial" w:eastAsia="Arial" w:hAnsi="Arial" w:cs="Arial"/>
          <w:b/>
          <w:sz w:val="20"/>
          <w:szCs w:val="20"/>
        </w:rPr>
        <w:t xml:space="preserve">Wembley Arena,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sz w:val="20"/>
          <w:szCs w:val="20"/>
        </w:rPr>
        <w:t>O2</w:t>
      </w:r>
      <w:r>
        <w:rPr>
          <w:rFonts w:ascii="Arial" w:eastAsia="Arial" w:hAnsi="Arial" w:cs="Arial"/>
          <w:sz w:val="20"/>
          <w:szCs w:val="20"/>
        </w:rPr>
        <w:t>.</w:t>
      </w:r>
    </w:p>
    <w:p w14:paraId="75DB0592" w14:textId="77777777" w:rsidR="00A46D74" w:rsidRDefault="00A46D74">
      <w:pPr>
        <w:jc w:val="both"/>
        <w:rPr>
          <w:rFonts w:ascii="Arial" w:eastAsia="Arial" w:hAnsi="Arial" w:cs="Arial"/>
          <w:sz w:val="20"/>
          <w:szCs w:val="20"/>
        </w:rPr>
      </w:pPr>
    </w:p>
    <w:p w14:paraId="6E71A4D4" w14:textId="77777777" w:rsidR="00A46D74" w:rsidRDefault="00E45F9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‘FTHC’ </w:t>
      </w:r>
      <w:r>
        <w:rPr>
          <w:rFonts w:ascii="Arial" w:eastAsia="Arial" w:hAnsi="Arial" w:cs="Arial"/>
          <w:sz w:val="20"/>
          <w:szCs w:val="20"/>
        </w:rPr>
        <w:t xml:space="preserve">was recorded at ARC – Abbey Recording Studios </w:t>
      </w:r>
      <w:r>
        <w:rPr>
          <w:rFonts w:ascii="Arial" w:eastAsia="Arial" w:hAnsi="Arial" w:cs="Arial"/>
          <w:sz w:val="20"/>
          <w:szCs w:val="20"/>
        </w:rPr>
        <w:t xml:space="preserve">– just outside of Oxford and produced/mixed by Rich </w:t>
      </w:r>
      <w:proofErr w:type="spellStart"/>
      <w:r>
        <w:rPr>
          <w:rFonts w:ascii="Arial" w:eastAsia="Arial" w:hAnsi="Arial" w:cs="Arial"/>
          <w:sz w:val="20"/>
          <w:szCs w:val="20"/>
        </w:rPr>
        <w:t>Costey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(Foo Fighters, Muse, Biffy Clyro). The album darts between punk, folk, hard </w:t>
      </w:r>
      <w:proofErr w:type="gramStart"/>
      <w:r>
        <w:rPr>
          <w:rFonts w:ascii="Arial" w:eastAsia="Arial" w:hAnsi="Arial" w:cs="Arial"/>
          <w:sz w:val="20"/>
          <w:szCs w:val="20"/>
        </w:rPr>
        <w:t>rock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singer-songwriter confessionals, starting with the recent single </w:t>
      </w:r>
      <w:r>
        <w:rPr>
          <w:rFonts w:ascii="Arial" w:eastAsia="Arial" w:hAnsi="Arial" w:cs="Arial"/>
          <w:b/>
          <w:sz w:val="20"/>
          <w:szCs w:val="20"/>
        </w:rPr>
        <w:t xml:space="preserve">‘The Gathering’ </w:t>
      </w:r>
      <w:r>
        <w:rPr>
          <w:rFonts w:ascii="Arial" w:eastAsia="Arial" w:hAnsi="Arial" w:cs="Arial"/>
          <w:sz w:val="20"/>
          <w:szCs w:val="20"/>
        </w:rPr>
        <w:t xml:space="preserve">featuring </w:t>
      </w:r>
      <w:r>
        <w:rPr>
          <w:rFonts w:ascii="Arial" w:eastAsia="Arial" w:hAnsi="Arial" w:cs="Arial"/>
          <w:b/>
          <w:sz w:val="20"/>
          <w:szCs w:val="20"/>
        </w:rPr>
        <w:t>Jason Isbell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b/>
          <w:sz w:val="20"/>
          <w:szCs w:val="20"/>
        </w:rPr>
        <w:t>Muse</w:t>
      </w:r>
      <w:r>
        <w:rPr>
          <w:rFonts w:ascii="Arial" w:eastAsia="Arial" w:hAnsi="Arial" w:cs="Arial"/>
          <w:b/>
          <w:sz w:val="20"/>
          <w:szCs w:val="20"/>
        </w:rPr>
        <w:t>’s Dom Howard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‘Fatherless’</w:t>
      </w:r>
      <w:r>
        <w:rPr>
          <w:rFonts w:ascii="Arial" w:eastAsia="Arial" w:hAnsi="Arial" w:cs="Arial"/>
          <w:sz w:val="20"/>
          <w:szCs w:val="20"/>
        </w:rPr>
        <w:t xml:space="preserve"> is particularly revealing as </w:t>
      </w:r>
      <w:r>
        <w:rPr>
          <w:rFonts w:ascii="Arial" w:eastAsia="Arial" w:hAnsi="Arial" w:cs="Arial"/>
          <w:b/>
          <w:sz w:val="20"/>
          <w:szCs w:val="20"/>
        </w:rPr>
        <w:t>Turner</w:t>
      </w:r>
      <w:r>
        <w:rPr>
          <w:rFonts w:ascii="Arial" w:eastAsia="Arial" w:hAnsi="Arial" w:cs="Arial"/>
          <w:sz w:val="20"/>
          <w:szCs w:val="20"/>
        </w:rPr>
        <w:t xml:space="preserve"> reflects on childhood trauma. </w:t>
      </w:r>
      <w:r>
        <w:rPr>
          <w:rFonts w:ascii="Arial" w:eastAsia="Arial" w:hAnsi="Arial" w:cs="Arial"/>
          <w:b/>
          <w:sz w:val="20"/>
          <w:szCs w:val="20"/>
        </w:rPr>
        <w:t xml:space="preserve">‘A Wave Across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A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Bay’</w:t>
      </w:r>
      <w:r>
        <w:rPr>
          <w:rFonts w:ascii="Arial" w:eastAsia="Arial" w:hAnsi="Arial" w:cs="Arial"/>
          <w:sz w:val="20"/>
          <w:szCs w:val="20"/>
        </w:rPr>
        <w:t xml:space="preserve"> is a tribute to his friend, the late </w:t>
      </w:r>
      <w:r>
        <w:rPr>
          <w:rFonts w:ascii="Arial" w:eastAsia="Arial" w:hAnsi="Arial" w:cs="Arial"/>
          <w:b/>
          <w:sz w:val="20"/>
          <w:szCs w:val="20"/>
        </w:rPr>
        <w:t>Scott Hutchison</w:t>
      </w:r>
      <w:r>
        <w:rPr>
          <w:rFonts w:ascii="Arial" w:eastAsia="Arial" w:hAnsi="Arial" w:cs="Arial"/>
          <w:sz w:val="20"/>
          <w:szCs w:val="20"/>
        </w:rPr>
        <w:t xml:space="preserve"> of</w:t>
      </w:r>
      <w:r>
        <w:rPr>
          <w:rFonts w:ascii="Arial" w:eastAsia="Arial" w:hAnsi="Arial" w:cs="Arial"/>
          <w:b/>
          <w:sz w:val="20"/>
          <w:szCs w:val="20"/>
        </w:rPr>
        <w:t xml:space="preserve"> Frightened Rabbit</w:t>
      </w:r>
      <w:r>
        <w:rPr>
          <w:rFonts w:ascii="Arial" w:eastAsia="Arial" w:hAnsi="Arial" w:cs="Arial"/>
          <w:sz w:val="20"/>
          <w:szCs w:val="20"/>
        </w:rPr>
        <w:t>.  The album ends with a rumination on leaving the capital after 73</w:t>
      </w:r>
      <w:r>
        <w:rPr>
          <w:rFonts w:ascii="Arial" w:eastAsia="Arial" w:hAnsi="Arial" w:cs="Arial"/>
          <w:sz w:val="20"/>
          <w:szCs w:val="20"/>
        </w:rPr>
        <w:t xml:space="preserve">00 days for a new life on the </w:t>
      </w:r>
      <w:r>
        <w:rPr>
          <w:rFonts w:ascii="Arial" w:eastAsia="Arial" w:hAnsi="Arial" w:cs="Arial"/>
          <w:b/>
          <w:sz w:val="20"/>
          <w:szCs w:val="20"/>
        </w:rPr>
        <w:t>Essex</w:t>
      </w:r>
      <w:r>
        <w:rPr>
          <w:rFonts w:ascii="Arial" w:eastAsia="Arial" w:hAnsi="Arial" w:cs="Arial"/>
          <w:sz w:val="20"/>
          <w:szCs w:val="20"/>
        </w:rPr>
        <w:t xml:space="preserve"> coast with the bittersweet </w:t>
      </w:r>
      <w:r>
        <w:rPr>
          <w:rFonts w:ascii="Arial" w:eastAsia="Arial" w:hAnsi="Arial" w:cs="Arial"/>
          <w:b/>
          <w:sz w:val="20"/>
          <w:szCs w:val="20"/>
        </w:rPr>
        <w:t xml:space="preserve">‘Farewell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To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My City’</w:t>
      </w:r>
      <w:r>
        <w:rPr>
          <w:rFonts w:ascii="Arial" w:eastAsia="Arial" w:hAnsi="Arial" w:cs="Arial"/>
          <w:sz w:val="20"/>
          <w:szCs w:val="20"/>
        </w:rPr>
        <w:t xml:space="preserve">. It’s a mini autobiography rooted in time and place, but one that ultimately accepts that it’s time to move on.     </w:t>
      </w:r>
    </w:p>
    <w:p w14:paraId="18CD3D59" w14:textId="77777777" w:rsidR="00A46D74" w:rsidRDefault="00A46D74">
      <w:pPr>
        <w:jc w:val="both"/>
        <w:rPr>
          <w:rFonts w:ascii="Arial" w:eastAsia="Arial" w:hAnsi="Arial" w:cs="Arial"/>
          <w:color w:val="201F1E"/>
          <w:sz w:val="20"/>
          <w:szCs w:val="20"/>
        </w:rPr>
      </w:pPr>
    </w:p>
    <w:p w14:paraId="14B73B34" w14:textId="77777777" w:rsidR="00A46D74" w:rsidRDefault="00E45F9D">
      <w:pPr>
        <w:jc w:val="both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‘FTHC’</w:t>
      </w:r>
      <w:r>
        <w:rPr>
          <w:rFonts w:ascii="Arial" w:eastAsia="Arial" w:hAnsi="Arial" w:cs="Arial"/>
          <w:color w:val="201F1E"/>
          <w:sz w:val="20"/>
          <w:szCs w:val="20"/>
        </w:rPr>
        <w:t xml:space="preserve"> is now available to pre-order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here</w:t>
        </w:r>
      </w:hyperlink>
      <w:r>
        <w:rPr>
          <w:rFonts w:ascii="Arial" w:eastAsia="Arial" w:hAnsi="Arial" w:cs="Arial"/>
          <w:color w:val="201F1E"/>
          <w:sz w:val="20"/>
          <w:szCs w:val="20"/>
        </w:rPr>
        <w:t xml:space="preserve"> on CD, deluxe CD, LP, picture disc and cassette, with signed bundles exclusively available from Frank’s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UK store</w:t>
        </w:r>
      </w:hyperlink>
      <w:r>
        <w:rPr>
          <w:rFonts w:ascii="Arial" w:eastAsia="Arial" w:hAnsi="Arial" w:cs="Arial"/>
          <w:color w:val="201F1E"/>
          <w:sz w:val="20"/>
          <w:szCs w:val="20"/>
        </w:rPr>
        <w:t xml:space="preserve">. </w:t>
      </w:r>
    </w:p>
    <w:p w14:paraId="5466F263" w14:textId="77777777" w:rsidR="00A46D74" w:rsidRDefault="00A46D74">
      <w:pPr>
        <w:jc w:val="both"/>
        <w:rPr>
          <w:rFonts w:ascii="Arial" w:eastAsia="Arial" w:hAnsi="Arial" w:cs="Arial"/>
          <w:color w:val="201F1E"/>
          <w:sz w:val="20"/>
          <w:szCs w:val="20"/>
        </w:rPr>
      </w:pPr>
    </w:p>
    <w:p w14:paraId="0C6D9829" w14:textId="77777777" w:rsidR="00A46D74" w:rsidRDefault="00E45F9D">
      <w:pPr>
        <w:jc w:val="both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Frank Turner’s </w:t>
      </w:r>
      <w:r>
        <w:rPr>
          <w:rFonts w:ascii="Arial" w:eastAsia="Arial" w:hAnsi="Arial" w:cs="Arial"/>
          <w:color w:val="201F1E"/>
          <w:sz w:val="20"/>
          <w:szCs w:val="20"/>
        </w:rPr>
        <w:t>extensive suppo</w:t>
      </w:r>
      <w:r>
        <w:rPr>
          <w:rFonts w:ascii="Arial" w:eastAsia="Arial" w:hAnsi="Arial" w:cs="Arial"/>
          <w:color w:val="201F1E"/>
          <w:sz w:val="20"/>
          <w:szCs w:val="20"/>
        </w:rPr>
        <w:t xml:space="preserve">rt of the live music scene during the pandemic saw him play countless livestream benefit shows to raise money and awareness of the importance of small venues </w:t>
      </w:r>
      <w:proofErr w:type="gramStart"/>
      <w:r>
        <w:rPr>
          <w:rFonts w:ascii="Arial" w:eastAsia="Arial" w:hAnsi="Arial" w:cs="Arial"/>
          <w:color w:val="201F1E"/>
          <w:sz w:val="20"/>
          <w:szCs w:val="20"/>
        </w:rPr>
        <w:t>all across</w:t>
      </w:r>
      <w:proofErr w:type="gramEnd"/>
      <w:r>
        <w:rPr>
          <w:rFonts w:ascii="Arial" w:eastAsia="Arial" w:hAnsi="Arial" w:cs="Arial"/>
          <w:color w:val="201F1E"/>
          <w:sz w:val="20"/>
          <w:szCs w:val="20"/>
        </w:rPr>
        <w:t xml:space="preserve"> the </w:t>
      </w:r>
      <w:r>
        <w:rPr>
          <w:rFonts w:ascii="Arial" w:eastAsia="Arial" w:hAnsi="Arial" w:cs="Arial"/>
          <w:b/>
          <w:color w:val="201F1E"/>
          <w:sz w:val="20"/>
          <w:szCs w:val="20"/>
        </w:rPr>
        <w:t>country</w:t>
      </w:r>
      <w:r>
        <w:rPr>
          <w:rFonts w:ascii="Arial" w:eastAsia="Arial" w:hAnsi="Arial" w:cs="Arial"/>
          <w:color w:val="201F1E"/>
          <w:sz w:val="20"/>
          <w:szCs w:val="20"/>
        </w:rPr>
        <w:t xml:space="preserve">. After raising nearly </w:t>
      </w:r>
      <w:r>
        <w:rPr>
          <w:rFonts w:ascii="Arial" w:eastAsia="Arial" w:hAnsi="Arial" w:cs="Arial"/>
          <w:b/>
          <w:color w:val="201F1E"/>
          <w:sz w:val="20"/>
          <w:szCs w:val="20"/>
        </w:rPr>
        <w:t>£300,000</w:t>
      </w:r>
      <w:r>
        <w:rPr>
          <w:rFonts w:ascii="Arial" w:eastAsia="Arial" w:hAnsi="Arial" w:cs="Arial"/>
          <w:color w:val="201F1E"/>
          <w:sz w:val="20"/>
          <w:szCs w:val="20"/>
        </w:rPr>
        <w:t xml:space="preserve"> he was recently awarded the </w:t>
      </w:r>
      <w:r>
        <w:rPr>
          <w:rFonts w:ascii="Arial" w:eastAsia="Arial" w:hAnsi="Arial" w:cs="Arial"/>
          <w:b/>
          <w:color w:val="201F1E"/>
          <w:sz w:val="20"/>
          <w:szCs w:val="20"/>
        </w:rPr>
        <w:t>Music Venue Trus</w:t>
      </w:r>
      <w:r>
        <w:rPr>
          <w:rFonts w:ascii="Arial" w:eastAsia="Arial" w:hAnsi="Arial" w:cs="Arial"/>
          <w:b/>
          <w:color w:val="201F1E"/>
          <w:sz w:val="20"/>
          <w:szCs w:val="20"/>
        </w:rPr>
        <w:t>t’s</w:t>
      </w:r>
      <w:r>
        <w:rPr>
          <w:rFonts w:ascii="Arial" w:eastAsia="Arial" w:hAnsi="Arial" w:cs="Arial"/>
          <w:color w:val="201F1E"/>
          <w:sz w:val="20"/>
          <w:szCs w:val="20"/>
        </w:rPr>
        <w:t xml:space="preserve"> award for </w:t>
      </w:r>
      <w:r>
        <w:rPr>
          <w:rFonts w:ascii="Arial" w:eastAsia="Arial" w:hAnsi="Arial" w:cs="Arial"/>
          <w:b/>
          <w:color w:val="201F1E"/>
          <w:sz w:val="20"/>
          <w:szCs w:val="20"/>
        </w:rPr>
        <w:t>Outstanding Achievement for Grassroots Music Venues</w:t>
      </w:r>
      <w:r>
        <w:rPr>
          <w:rFonts w:ascii="Arial" w:eastAsia="Arial" w:hAnsi="Arial" w:cs="Arial"/>
          <w:color w:val="201F1E"/>
          <w:sz w:val="20"/>
          <w:szCs w:val="20"/>
        </w:rPr>
        <w:t>.</w:t>
      </w:r>
    </w:p>
    <w:p w14:paraId="6373085A" w14:textId="77777777" w:rsidR="00A46D74" w:rsidRDefault="00A46D74">
      <w:pPr>
        <w:jc w:val="both"/>
        <w:rPr>
          <w:rFonts w:ascii="Arial" w:eastAsia="Arial" w:hAnsi="Arial" w:cs="Arial"/>
          <w:color w:val="201F1E"/>
          <w:sz w:val="20"/>
          <w:szCs w:val="20"/>
        </w:rPr>
      </w:pPr>
    </w:p>
    <w:p w14:paraId="4F144C05" w14:textId="77777777" w:rsidR="00A46D74" w:rsidRDefault="00E45F9D">
      <w:pPr>
        <w:jc w:val="both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color w:val="201F1E"/>
          <w:sz w:val="20"/>
          <w:szCs w:val="20"/>
        </w:rPr>
        <w:lastRenderedPageBreak/>
        <w:t xml:space="preserve">Ticket bundles for Frank’s intimate record store shows are available now via the independent stores direct. </w:t>
      </w:r>
    </w:p>
    <w:p w14:paraId="58B54829" w14:textId="77777777" w:rsidR="00A46D74" w:rsidRDefault="00A46D74">
      <w:pPr>
        <w:jc w:val="both"/>
        <w:rPr>
          <w:rFonts w:ascii="Arial" w:eastAsia="Arial" w:hAnsi="Arial" w:cs="Arial"/>
          <w:color w:val="201F1E"/>
          <w:sz w:val="20"/>
          <w:szCs w:val="20"/>
        </w:rPr>
      </w:pPr>
    </w:p>
    <w:p w14:paraId="3D9E3FC3" w14:textId="77777777" w:rsidR="00A46D74" w:rsidRDefault="00E45F9D">
      <w:pPr>
        <w:jc w:val="center"/>
        <w:rPr>
          <w:rFonts w:ascii="Arial" w:eastAsia="Arial" w:hAnsi="Arial" w:cs="Arial"/>
          <w:b/>
          <w:color w:val="201F1E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201F1E"/>
          <w:sz w:val="20"/>
          <w:szCs w:val="20"/>
          <w:u w:val="single"/>
        </w:rPr>
        <w:t>INTIMATE RECORD STORE SHOWS</w:t>
      </w:r>
    </w:p>
    <w:p w14:paraId="7B00E0C5" w14:textId="77777777" w:rsidR="00A46D74" w:rsidRDefault="00A46D74">
      <w:pPr>
        <w:jc w:val="center"/>
        <w:rPr>
          <w:rFonts w:ascii="Arial" w:eastAsia="Arial" w:hAnsi="Arial" w:cs="Arial"/>
          <w:b/>
          <w:color w:val="201F1E"/>
          <w:sz w:val="20"/>
          <w:szCs w:val="20"/>
          <w:u w:val="single"/>
        </w:rPr>
      </w:pPr>
    </w:p>
    <w:p w14:paraId="6BBBE9F6" w14:textId="77777777" w:rsidR="00A46D74" w:rsidRDefault="00E45F9D">
      <w:pPr>
        <w:jc w:val="center"/>
        <w:rPr>
          <w:rFonts w:ascii="Arial" w:eastAsia="Arial" w:hAnsi="Arial" w:cs="Arial"/>
          <w:b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16th March - Southampton Brook - </w:t>
      </w:r>
      <w:proofErr w:type="spellStart"/>
      <w:r>
        <w:rPr>
          <w:rFonts w:ascii="Arial" w:eastAsia="Arial" w:hAnsi="Arial" w:cs="Arial"/>
          <w:b/>
          <w:color w:val="201F1E"/>
          <w:sz w:val="20"/>
          <w:szCs w:val="20"/>
        </w:rPr>
        <w:t>Vinilo</w:t>
      </w:r>
      <w:proofErr w:type="spellEnd"/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 Records</w:t>
      </w:r>
    </w:p>
    <w:p w14:paraId="230B8113" w14:textId="0CD4B7B1" w:rsidR="00A46D74" w:rsidRDefault="00E45F9D">
      <w:pPr>
        <w:jc w:val="center"/>
        <w:rPr>
          <w:rFonts w:ascii="Arial" w:eastAsia="Arial" w:hAnsi="Arial" w:cs="Arial"/>
          <w:b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1</w:t>
      </w: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8th March - Bournemouth </w:t>
      </w:r>
      <w:r w:rsidR="00EC1A4C">
        <w:rPr>
          <w:rFonts w:ascii="Arial" w:eastAsia="Arial" w:hAnsi="Arial" w:cs="Arial"/>
          <w:b/>
          <w:color w:val="201F1E"/>
          <w:sz w:val="20"/>
          <w:szCs w:val="20"/>
        </w:rPr>
        <w:t xml:space="preserve">Old </w:t>
      </w: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Fire Station - </w:t>
      </w:r>
      <w:proofErr w:type="spellStart"/>
      <w:r>
        <w:rPr>
          <w:rFonts w:ascii="Arial" w:eastAsia="Arial" w:hAnsi="Arial" w:cs="Arial"/>
          <w:b/>
          <w:color w:val="201F1E"/>
          <w:sz w:val="20"/>
          <w:szCs w:val="20"/>
        </w:rPr>
        <w:t>Vinilo</w:t>
      </w:r>
      <w:proofErr w:type="spellEnd"/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 Records</w:t>
      </w:r>
    </w:p>
    <w:p w14:paraId="0B636F60" w14:textId="77777777" w:rsidR="00A46D74" w:rsidRDefault="00E45F9D">
      <w:pPr>
        <w:jc w:val="center"/>
        <w:rPr>
          <w:rFonts w:ascii="Arial" w:eastAsia="Arial" w:hAnsi="Arial" w:cs="Arial"/>
          <w:b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19th March - Kingston </w:t>
      </w:r>
      <w:proofErr w:type="spellStart"/>
      <w:r>
        <w:rPr>
          <w:rFonts w:ascii="Arial" w:eastAsia="Arial" w:hAnsi="Arial" w:cs="Arial"/>
          <w:b/>
          <w:color w:val="201F1E"/>
          <w:sz w:val="20"/>
          <w:szCs w:val="20"/>
        </w:rPr>
        <w:t>Pryzm</w:t>
      </w:r>
      <w:proofErr w:type="spellEnd"/>
      <w:r>
        <w:rPr>
          <w:rFonts w:ascii="Arial" w:eastAsia="Arial" w:hAnsi="Arial" w:cs="Arial"/>
          <w:b/>
          <w:color w:val="201F1E"/>
          <w:sz w:val="20"/>
          <w:szCs w:val="20"/>
        </w:rPr>
        <w:t xml:space="preserve"> - Banquet Records</w:t>
      </w:r>
    </w:p>
    <w:p w14:paraId="00B47591" w14:textId="77777777" w:rsidR="00A46D74" w:rsidRDefault="00E45F9D">
      <w:pPr>
        <w:jc w:val="center"/>
        <w:rPr>
          <w:rFonts w:ascii="Arial" w:eastAsia="Arial" w:hAnsi="Arial" w:cs="Arial"/>
          <w:b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21st March - Nottingham Metronome - Rough Trade</w:t>
      </w:r>
    </w:p>
    <w:p w14:paraId="260EFE4A" w14:textId="77777777" w:rsidR="00A46D74" w:rsidRDefault="00E45F9D">
      <w:pPr>
        <w:spacing w:before="240" w:after="240"/>
        <w:jc w:val="center"/>
        <w:rPr>
          <w:rFonts w:ascii="Arial" w:eastAsia="Arial" w:hAnsi="Arial" w:cs="Arial"/>
          <w:color w:val="201F1E"/>
          <w:sz w:val="20"/>
          <w:szCs w:val="20"/>
        </w:rPr>
      </w:pPr>
      <w:r>
        <w:rPr>
          <w:rFonts w:ascii="Arial" w:eastAsia="Arial" w:hAnsi="Arial" w:cs="Arial"/>
          <w:b/>
          <w:color w:val="201F1E"/>
          <w:sz w:val="20"/>
          <w:szCs w:val="20"/>
        </w:rPr>
        <w:t>12th April - Leeds Wardrobe - Crash Records</w:t>
      </w:r>
      <w:r>
        <w:rPr>
          <w:rFonts w:ascii="Arial" w:eastAsia="Arial" w:hAnsi="Arial" w:cs="Arial"/>
          <w:b/>
          <w:color w:val="201F1E"/>
          <w:sz w:val="20"/>
          <w:szCs w:val="20"/>
        </w:rPr>
        <w:br/>
        <w:t>13th April - Liverpool Arts Club - Jacaranda Records</w:t>
      </w:r>
      <w:r>
        <w:rPr>
          <w:rFonts w:ascii="Arial" w:eastAsia="Arial" w:hAnsi="Arial" w:cs="Arial"/>
          <w:b/>
          <w:color w:val="201F1E"/>
          <w:sz w:val="20"/>
          <w:szCs w:val="20"/>
        </w:rPr>
        <w:br/>
        <w:t xml:space="preserve">14th April </w:t>
      </w:r>
      <w:r>
        <w:rPr>
          <w:rFonts w:ascii="Arial" w:eastAsia="Arial" w:hAnsi="Arial" w:cs="Arial"/>
          <w:b/>
          <w:color w:val="201F1E"/>
          <w:sz w:val="20"/>
          <w:szCs w:val="20"/>
        </w:rPr>
        <w:t>- Sheffield Foundry - Bear Tree Records</w:t>
      </w:r>
      <w:r>
        <w:rPr>
          <w:rFonts w:ascii="Arial" w:eastAsia="Arial" w:hAnsi="Arial" w:cs="Arial"/>
          <w:b/>
          <w:color w:val="201F1E"/>
          <w:sz w:val="20"/>
          <w:szCs w:val="20"/>
        </w:rPr>
        <w:br/>
        <w:t>16th April - Bristol Fleece - Rough Trade</w:t>
      </w:r>
    </w:p>
    <w:p w14:paraId="283E22B8" w14:textId="77777777" w:rsidR="00A46D74" w:rsidRDefault="00A46D74">
      <w:pPr>
        <w:rPr>
          <w:rFonts w:ascii="Arial" w:eastAsia="Arial" w:hAnsi="Arial" w:cs="Arial"/>
          <w:sz w:val="20"/>
          <w:szCs w:val="20"/>
        </w:rPr>
      </w:pPr>
    </w:p>
    <w:p w14:paraId="72C6B6E8" w14:textId="77777777" w:rsidR="00A46D74" w:rsidRDefault="00E45F9D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Follow Frank Turner:</w:t>
      </w:r>
    </w:p>
    <w:p w14:paraId="4C63E478" w14:textId="77777777" w:rsidR="00A46D74" w:rsidRDefault="00E45F9D">
      <w:pPr>
        <w:jc w:val="center"/>
        <w:rPr>
          <w:rFonts w:ascii="Arial" w:eastAsia="Arial" w:hAnsi="Arial" w:cs="Arial"/>
          <w:b/>
          <w:sz w:val="20"/>
          <w:szCs w:val="20"/>
        </w:rPr>
      </w:pPr>
      <w:hyperlink r:id="rId12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Website</w:t>
        </w:r>
      </w:hyperlink>
    </w:p>
    <w:p w14:paraId="2F40AD55" w14:textId="77777777" w:rsidR="00A46D74" w:rsidRDefault="00E45F9D">
      <w:pPr>
        <w:jc w:val="center"/>
        <w:rPr>
          <w:rFonts w:ascii="Arial" w:eastAsia="Arial" w:hAnsi="Arial" w:cs="Arial"/>
          <w:b/>
          <w:sz w:val="20"/>
          <w:szCs w:val="20"/>
        </w:rPr>
      </w:pPr>
      <w:hyperlink r:id="rId13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Spotify</w:t>
        </w:r>
      </w:hyperlink>
    </w:p>
    <w:p w14:paraId="5F465245" w14:textId="77777777" w:rsidR="00A46D74" w:rsidRDefault="00E45F9D">
      <w:pPr>
        <w:jc w:val="center"/>
        <w:rPr>
          <w:rFonts w:ascii="Arial" w:eastAsia="Arial" w:hAnsi="Arial" w:cs="Arial"/>
          <w:b/>
          <w:sz w:val="20"/>
          <w:szCs w:val="20"/>
        </w:rPr>
      </w:pPr>
      <w:hyperlink r:id="rId14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Apple Music</w:t>
        </w:r>
      </w:hyperlink>
    </w:p>
    <w:p w14:paraId="27CF0A58" w14:textId="77777777" w:rsidR="00A46D74" w:rsidRDefault="00E45F9D">
      <w:pPr>
        <w:jc w:val="center"/>
        <w:rPr>
          <w:rFonts w:ascii="Arial" w:eastAsia="Arial" w:hAnsi="Arial" w:cs="Arial"/>
          <w:b/>
          <w:sz w:val="20"/>
          <w:szCs w:val="20"/>
        </w:rPr>
      </w:pPr>
      <w:hyperlink r:id="rId15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YouTube</w:t>
        </w:r>
      </w:hyperlink>
    </w:p>
    <w:p w14:paraId="4CCC8D50" w14:textId="77777777" w:rsidR="00A46D74" w:rsidRDefault="00E45F9D">
      <w:pPr>
        <w:jc w:val="center"/>
        <w:rPr>
          <w:rFonts w:ascii="Arial" w:eastAsia="Arial" w:hAnsi="Arial" w:cs="Arial"/>
          <w:b/>
          <w:sz w:val="20"/>
          <w:szCs w:val="20"/>
        </w:rPr>
      </w:pPr>
      <w:hyperlink r:id="rId16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Facebook</w:t>
        </w:r>
      </w:hyperlink>
    </w:p>
    <w:p w14:paraId="5E560A81" w14:textId="77777777" w:rsidR="00A46D74" w:rsidRDefault="00E45F9D">
      <w:pPr>
        <w:jc w:val="center"/>
        <w:rPr>
          <w:rFonts w:ascii="Arial" w:eastAsia="Arial" w:hAnsi="Arial" w:cs="Arial"/>
          <w:b/>
          <w:sz w:val="20"/>
          <w:szCs w:val="20"/>
        </w:rPr>
      </w:pPr>
      <w:hyperlink r:id="rId17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Instagram</w:t>
        </w:r>
      </w:hyperlink>
    </w:p>
    <w:p w14:paraId="25DDEBE7" w14:textId="77777777" w:rsidR="00A46D74" w:rsidRDefault="00E45F9D">
      <w:pPr>
        <w:jc w:val="center"/>
        <w:rPr>
          <w:rFonts w:ascii="Arial" w:eastAsia="Arial" w:hAnsi="Arial" w:cs="Arial"/>
          <w:b/>
          <w:sz w:val="20"/>
          <w:szCs w:val="20"/>
        </w:rPr>
      </w:pPr>
      <w:hyperlink r:id="rId18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Twitter</w:t>
        </w:r>
      </w:hyperlink>
    </w:p>
    <w:p w14:paraId="4DAFCC1E" w14:textId="77777777" w:rsidR="00A46D74" w:rsidRDefault="00A46D74">
      <w:pPr>
        <w:rPr>
          <w:rFonts w:ascii="Arial" w:eastAsia="Arial" w:hAnsi="Arial" w:cs="Arial"/>
        </w:rPr>
      </w:pPr>
    </w:p>
    <w:p w14:paraId="6C367483" w14:textId="77777777" w:rsidR="00A46D74" w:rsidRDefault="00E45F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 more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information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please contact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FF"/>
          <w:sz w:val="22"/>
          <w:szCs w:val="22"/>
          <w:u w:val="single"/>
        </w:rPr>
        <w:t>jenny@chuffmedia.com</w:t>
      </w:r>
    </w:p>
    <w:p w14:paraId="0020A8B9" w14:textId="58F97F54" w:rsidR="00A46D74" w:rsidRDefault="00A46D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ABC20B5" w14:textId="77777777" w:rsidR="00EC1A4C" w:rsidRDefault="00EC1A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EC1A4C">
      <w:footerReference w:type="even" r:id="rId19"/>
      <w:footerReference w:type="default" r:id="rId20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A7F3" w14:textId="77777777" w:rsidR="00E45F9D" w:rsidRDefault="00E45F9D">
      <w:r>
        <w:separator/>
      </w:r>
    </w:p>
  </w:endnote>
  <w:endnote w:type="continuationSeparator" w:id="0">
    <w:p w14:paraId="5554D3BC" w14:textId="77777777" w:rsidR="00E45F9D" w:rsidRDefault="00E4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3DC7" w14:textId="77777777" w:rsidR="00A46D74" w:rsidRDefault="00E45F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libri" w:eastAsia="Calibri" w:hAnsi="Calibri" w:cs="Calibri"/>
        <w:color w:val="000000"/>
      </w:rPr>
      <w:t xml:space="preserve">[Type </w:t>
    </w:r>
    <w:proofErr w:type="gramStart"/>
    <w:r>
      <w:rPr>
        <w:rFonts w:ascii="Calibri" w:eastAsia="Calibri" w:hAnsi="Calibri" w:cs="Calibri"/>
        <w:color w:val="000000"/>
      </w:rPr>
      <w:t>text][</w:t>
    </w:r>
    <w:proofErr w:type="gramEnd"/>
    <w:r>
      <w:rPr>
        <w:rFonts w:ascii="Calibri" w:eastAsia="Calibri" w:hAnsi="Calibri" w:cs="Calibri"/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8419" w14:textId="77777777" w:rsidR="00A46D74" w:rsidRDefault="00E45F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0B43786" wp14:editId="0CC2E853">
          <wp:simplePos x="0" y="0"/>
          <wp:positionH relativeFrom="column">
            <wp:posOffset>-939798</wp:posOffset>
          </wp:positionH>
          <wp:positionV relativeFrom="paragraph">
            <wp:posOffset>-256538</wp:posOffset>
          </wp:positionV>
          <wp:extent cx="5829300" cy="716915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B8C3" w14:textId="77777777" w:rsidR="00E45F9D" w:rsidRDefault="00E45F9D">
      <w:r>
        <w:separator/>
      </w:r>
    </w:p>
  </w:footnote>
  <w:footnote w:type="continuationSeparator" w:id="0">
    <w:p w14:paraId="1715E3D7" w14:textId="77777777" w:rsidR="00E45F9D" w:rsidRDefault="00E4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74"/>
    <w:rsid w:val="005F1CE4"/>
    <w:rsid w:val="00A46D74"/>
    <w:rsid w:val="00E45F9D"/>
    <w:rsid w:val="00E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9790D"/>
  <w15:docId w15:val="{976633C2-D6E0-9C40-965E-4D94EA30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A4C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semiHidden/>
    <w:unhideWhenUsed/>
    <w:rsid w:val="007E2E13"/>
    <w:rPr>
      <w:rFonts w:eastAsiaTheme="minorHAns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7C0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kturner.lnk.to/FTHCAlbum" TargetMode="External"/><Relationship Id="rId13" Type="http://schemas.openxmlformats.org/officeDocument/2006/relationships/hyperlink" Target="https://open.spotify.com/artist/27M9shmwhIjRo7WntpT9Rp?si=4TljXkhTS6KZ7qOY6aLftQ&amp;dl_branch=1" TargetMode="External"/><Relationship Id="rId18" Type="http://schemas.openxmlformats.org/officeDocument/2006/relationships/hyperlink" Target="https://twitter.com/FrankTurn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frank-turner.com/" TargetMode="External"/><Relationship Id="rId17" Type="http://schemas.openxmlformats.org/officeDocument/2006/relationships/hyperlink" Target="https://www.instagram.com/frankturn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rankturnermusi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ore.frank-turn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frankturner" TargetMode="External"/><Relationship Id="rId10" Type="http://schemas.openxmlformats.org/officeDocument/2006/relationships/hyperlink" Target="https://frankturner.lnk.to/FTHCAlbu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rankturner.lnk.to/FTHCTrailer" TargetMode="External"/><Relationship Id="rId14" Type="http://schemas.openxmlformats.org/officeDocument/2006/relationships/hyperlink" Target="https://music.apple.com/gb/artist/frank-turner/108696785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a10QtviMKBbwr6DbMP/M82v6g==">AMUW2mUMI2j7xxaR6VpX9BzOp/Dq0egV2DZCle9DYpA7jPzPObG7424vjROmvgiJWPH+yxRc3PPZ/gveYrBUcZ8CJrvrLFeQ7jqhWLBETud/1ug8zPW86rw=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Jenny Entwistle</cp:lastModifiedBy>
  <cp:revision>2</cp:revision>
  <dcterms:created xsi:type="dcterms:W3CDTF">2021-11-10T15:27:00Z</dcterms:created>
  <dcterms:modified xsi:type="dcterms:W3CDTF">2022-01-21T10:23:00Z</dcterms:modified>
</cp:coreProperties>
</file>