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104AC" w14:textId="77777777" w:rsidR="007E64F4" w:rsidRDefault="00000000">
      <w:pPr>
        <w:pBdr>
          <w:top w:val="nil"/>
          <w:left w:val="nil"/>
          <w:bottom w:val="nil"/>
          <w:right w:val="nil"/>
          <w:between w:val="nil"/>
        </w:pBdr>
        <w:spacing w:after="280"/>
        <w:jc w:val="center"/>
        <w:rPr>
          <w:rFonts w:ascii="Helvetica Neue" w:eastAsia="Helvetica Neue" w:hAnsi="Helvetica Neue" w:cs="Helvetica Neue"/>
          <w:b/>
          <w:bCs/>
          <w:color w:val="000000"/>
          <w:sz w:val="32"/>
          <w:szCs w:val="32"/>
        </w:rPr>
      </w:pPr>
      <w:r>
        <w:rPr>
          <w:rFonts w:ascii="Helvetica Neue" w:eastAsia="Helvetica Neue" w:hAnsi="Helvetica Neue" w:cs="Helvetica Neue"/>
          <w:b/>
          <w:bCs/>
          <w:color w:val="000000"/>
          <w:sz w:val="32"/>
          <w:szCs w:val="32"/>
        </w:rPr>
        <w:t>SIGMA AND SONIQUE ANNOUNCED AS SPECIAL GUESTS FOR MINISTRY OF SOUND CLASSICAL</w:t>
      </w:r>
    </w:p>
    <w:p w14:paraId="218CE0C6" w14:textId="77777777" w:rsidR="007E64F4" w:rsidRDefault="00000000">
      <w:pPr>
        <w:pBdr>
          <w:top w:val="nil"/>
          <w:left w:val="nil"/>
          <w:bottom w:val="nil"/>
          <w:right w:val="nil"/>
          <w:between w:val="nil"/>
        </w:pBdr>
        <w:spacing w:after="280"/>
        <w:jc w:val="center"/>
        <w:rPr>
          <w:rFonts w:ascii="Helvetica Neue" w:eastAsia="Helvetica Neue" w:hAnsi="Helvetica Neue" w:cs="Helvetica Neue"/>
          <w:color w:val="000000"/>
          <w:sz w:val="32"/>
          <w:szCs w:val="32"/>
        </w:rPr>
      </w:pPr>
      <w:r>
        <w:rPr>
          <w:rFonts w:ascii="Helvetica Neue" w:eastAsia="Helvetica Neue" w:hAnsi="Helvetica Neue" w:cs="Helvetica Neue"/>
          <w:b/>
          <w:bCs/>
          <w:color w:val="000000"/>
          <w:sz w:val="32"/>
          <w:szCs w:val="32"/>
        </w:rPr>
        <w:t>SATURDAY 27 JUNE</w:t>
      </w:r>
    </w:p>
    <w:p w14:paraId="3497DECD" w14:textId="77777777" w:rsidR="007E64F4" w:rsidRDefault="00000000">
      <w:pPr>
        <w:pBdr>
          <w:top w:val="nil"/>
          <w:left w:val="nil"/>
          <w:bottom w:val="nil"/>
          <w:right w:val="nil"/>
          <w:between w:val="nil"/>
        </w:pBdr>
        <w:spacing w:after="280"/>
        <w:jc w:val="center"/>
        <w:rPr>
          <w:rFonts w:ascii="Helvetica Neue" w:eastAsia="Helvetica Neue" w:hAnsi="Helvetica Neue" w:cs="Helvetica Neue"/>
          <w:b/>
          <w:bCs/>
          <w:color w:val="000000"/>
          <w:sz w:val="32"/>
          <w:szCs w:val="32"/>
        </w:rPr>
      </w:pPr>
      <w:r>
        <w:rPr>
          <w:rFonts w:ascii="Helvetica Neue" w:eastAsia="Helvetica Neue" w:hAnsi="Helvetica Neue" w:cs="Helvetica Neue"/>
          <w:b/>
          <w:bCs/>
          <w:color w:val="000000"/>
          <w:sz w:val="32"/>
          <w:szCs w:val="32"/>
        </w:rPr>
        <w:t>KINGSHOLM SUMMER SERIES AT KINGSHOLM STADIUM, GLOUCESTER</w:t>
      </w:r>
    </w:p>
    <w:p w14:paraId="414B3444" w14:textId="77777777" w:rsidR="007E64F4" w:rsidRDefault="00000000">
      <w:pPr>
        <w:pBdr>
          <w:top w:val="nil"/>
          <w:left w:val="nil"/>
          <w:bottom w:val="nil"/>
          <w:right w:val="nil"/>
          <w:between w:val="nil"/>
        </w:pBdr>
        <w:spacing w:after="280"/>
        <w:jc w:val="center"/>
        <w:rPr>
          <w:rFonts w:ascii="Helvetica Neue" w:eastAsia="Helvetica Neue" w:hAnsi="Helvetica Neue" w:cs="Helvetica Neue"/>
          <w:b/>
          <w:bCs/>
          <w:color w:val="000000"/>
          <w:sz w:val="28"/>
          <w:szCs w:val="28"/>
        </w:rPr>
      </w:pPr>
      <w:r>
        <w:rPr>
          <w:rFonts w:ascii="Helvetica Neue" w:eastAsia="Helvetica Neue" w:hAnsi="Helvetica Neue" w:cs="Helvetica Neue"/>
          <w:b/>
          <w:bCs/>
          <w:color w:val="000000"/>
          <w:sz w:val="28"/>
          <w:szCs w:val="28"/>
        </w:rPr>
        <w:t>PLUS: ENGLAND'S GROUP STAGE WORLD CUP FIXTURE BROADCAST LIVE ON THE BIG SCREENS WITH BARS OPEN LATE</w:t>
      </w:r>
    </w:p>
    <w:p w14:paraId="7D20EDB7" w14:textId="77777777" w:rsidR="007E64F4" w:rsidRDefault="00000000">
      <w:pPr>
        <w:jc w:val="center"/>
        <w:rPr>
          <w:rFonts w:ascii="Helvetica Neue" w:eastAsia="Helvetica Neue" w:hAnsi="Helvetica Neue" w:cs="Helvetica Neue"/>
          <w:b/>
          <w:bCs/>
          <w:color w:val="EE0000"/>
          <w:sz w:val="30"/>
          <w:szCs w:val="30"/>
        </w:rPr>
      </w:pPr>
      <w:r>
        <w:rPr>
          <w:rFonts w:ascii="Helvetica Neue" w:eastAsia="Helvetica Neue" w:hAnsi="Helvetica Neue" w:cs="Helvetica Neue"/>
          <w:b/>
          <w:bCs/>
          <w:noProof/>
          <w:color w:val="EE0000"/>
          <w:sz w:val="30"/>
          <w:szCs w:val="30"/>
        </w:rPr>
        <w:drawing>
          <wp:inline distT="0" distB="0" distL="0" distR="0" wp14:anchorId="0C615037" wp14:editId="0C4EFC11">
            <wp:extent cx="5193022" cy="292389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93022" cy="2923897"/>
                    </a:xfrm>
                    <a:prstGeom prst="rect">
                      <a:avLst/>
                    </a:prstGeom>
                    <a:ln/>
                  </pic:spPr>
                </pic:pic>
              </a:graphicData>
            </a:graphic>
          </wp:inline>
        </w:drawing>
      </w:r>
    </w:p>
    <w:p w14:paraId="734C7D96" w14:textId="77777777" w:rsidR="007E64F4" w:rsidRDefault="00000000">
      <w:pPr>
        <w:jc w:val="cente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 xml:space="preserve">DOWNLOAD MEDIA ASSETS </w:t>
      </w:r>
      <w:hyperlink r:id="rId8">
        <w:r w:rsidR="007E64F4">
          <w:rPr>
            <w:rFonts w:ascii="Helvetica Neue" w:eastAsia="Helvetica Neue" w:hAnsi="Helvetica Neue" w:cs="Helvetica Neue"/>
            <w:b/>
            <w:bCs/>
            <w:color w:val="0000FF"/>
            <w:sz w:val="20"/>
            <w:szCs w:val="20"/>
            <w:u w:val="single"/>
          </w:rPr>
          <w:t>HERE</w:t>
        </w:r>
      </w:hyperlink>
    </w:p>
    <w:p w14:paraId="587AEA49" w14:textId="77777777" w:rsidR="007E64F4" w:rsidRDefault="007E64F4">
      <w:pPr>
        <w:jc w:val="center"/>
        <w:rPr>
          <w:rFonts w:ascii="Helvetica Neue" w:eastAsia="Helvetica Neue" w:hAnsi="Helvetica Neue" w:cs="Helvetica Neue"/>
          <w:b/>
          <w:bCs/>
          <w:color w:val="000000"/>
          <w:sz w:val="20"/>
          <w:szCs w:val="20"/>
        </w:rPr>
      </w:pPr>
    </w:p>
    <w:p w14:paraId="7E7AEA07" w14:textId="77777777" w:rsidR="007E64F4" w:rsidRDefault="00000000">
      <w:pPr>
        <w:pBdr>
          <w:top w:val="nil"/>
          <w:left w:val="nil"/>
          <w:bottom w:val="nil"/>
          <w:right w:val="nil"/>
          <w:between w:val="nil"/>
        </w:pBdr>
        <w:spacing w:after="280"/>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Kingsholm Summer Series has today announced that chart-topping drum &amp; bass duo </w:t>
      </w:r>
      <w:r>
        <w:rPr>
          <w:rFonts w:ascii="Helvetica Neue" w:eastAsia="Helvetica Neue" w:hAnsi="Helvetica Neue" w:cs="Helvetica Neue"/>
          <w:b/>
          <w:bCs/>
          <w:color w:val="000000"/>
          <w:sz w:val="22"/>
          <w:szCs w:val="22"/>
        </w:rPr>
        <w:t>SIGMA</w:t>
      </w:r>
      <w:r>
        <w:rPr>
          <w:rFonts w:ascii="Helvetica Neue" w:eastAsia="Helvetica Neue" w:hAnsi="Helvetica Neue" w:cs="Helvetica Neue"/>
          <w:color w:val="000000"/>
          <w:sz w:val="22"/>
          <w:szCs w:val="22"/>
        </w:rPr>
        <w:t> and dance music icon </w:t>
      </w:r>
      <w:r>
        <w:rPr>
          <w:rFonts w:ascii="Helvetica Neue" w:eastAsia="Helvetica Neue" w:hAnsi="Helvetica Neue" w:cs="Helvetica Neue"/>
          <w:b/>
          <w:bCs/>
          <w:color w:val="000000"/>
          <w:sz w:val="22"/>
          <w:szCs w:val="22"/>
        </w:rPr>
        <w:t>SONIQUE</w:t>
      </w:r>
      <w:r>
        <w:rPr>
          <w:rFonts w:ascii="Helvetica Neue" w:eastAsia="Helvetica Neue" w:hAnsi="Helvetica Neue" w:cs="Helvetica Neue"/>
          <w:color w:val="000000"/>
          <w:sz w:val="22"/>
          <w:szCs w:val="22"/>
        </w:rPr>
        <w:t> will join Ministry of Sound Classical</w:t>
      </w:r>
      <w:r>
        <w:rPr>
          <w:rFonts w:ascii="Helvetica Neue" w:eastAsia="Helvetica Neue" w:hAnsi="Helvetica Neue" w:cs="Helvetica Neue"/>
          <w:b/>
          <w:bCs/>
          <w:color w:val="000000"/>
          <w:sz w:val="22"/>
          <w:szCs w:val="22"/>
        </w:rPr>
        <w:t> </w:t>
      </w:r>
      <w:r>
        <w:rPr>
          <w:rFonts w:ascii="Helvetica Neue" w:eastAsia="Helvetica Neue" w:hAnsi="Helvetica Neue" w:cs="Helvetica Neue"/>
          <w:color w:val="000000"/>
          <w:sz w:val="22"/>
          <w:szCs w:val="22"/>
        </w:rPr>
        <w:t>for a landmark night of live music at Kingsholm Stadium, Gloucester.</w:t>
      </w:r>
    </w:p>
    <w:p w14:paraId="4C7103E1" w14:textId="77777777" w:rsidR="007E64F4" w:rsidRDefault="00000000">
      <w:pPr>
        <w:pBdr>
          <w:top w:val="nil"/>
          <w:left w:val="nil"/>
          <w:bottom w:val="nil"/>
          <w:right w:val="nil"/>
          <w:between w:val="nil"/>
        </w:pBdr>
        <w:spacing w:after="280"/>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Opening the highly anticipated music weekend in spectacular fashion, Ministry of Sound Classical will see a full 31-piece orchestra reimagine some of the most iconic dance tracks of all time, blending the energy of the club with the scale and emotion of a live orchestral performance, all set against a stunning laser light production. With Sigma and Sonique now added to the bill, the evening promises an unforgettable collision of genres, decades and dancefloors.</w:t>
      </w:r>
    </w:p>
    <w:p w14:paraId="26AEB9D0" w14:textId="77777777" w:rsidR="007E64F4" w:rsidRDefault="00000000">
      <w:pPr>
        <w:pBdr>
          <w:top w:val="nil"/>
          <w:left w:val="nil"/>
          <w:bottom w:val="nil"/>
          <w:right w:val="nil"/>
          <w:between w:val="nil"/>
        </w:pBdr>
        <w:spacing w:after="280"/>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Sigma have cemented their place as one of the UK's most successful electronic acts, racking up multiple chart-topping singles including “Nobody</w:t>
      </w:r>
      <w:r>
        <w:rPr>
          <w:rFonts w:ascii="Helvetica Neue" w:eastAsia="Helvetica Neue" w:hAnsi="Helvetica Neue" w:cs="Helvetica Neue"/>
          <w:i/>
          <w:iCs/>
          <w:color w:val="000000"/>
          <w:sz w:val="22"/>
          <w:szCs w:val="22"/>
        </w:rPr>
        <w:t xml:space="preserve"> </w:t>
      </w:r>
      <w:r>
        <w:rPr>
          <w:rFonts w:ascii="Helvetica Neue" w:eastAsia="Helvetica Neue" w:hAnsi="Helvetica Neue" w:cs="Helvetica Neue"/>
          <w:color w:val="000000"/>
          <w:sz w:val="22"/>
          <w:szCs w:val="22"/>
        </w:rPr>
        <w:t>to Love</w:t>
      </w:r>
      <w:r>
        <w:rPr>
          <w:rFonts w:ascii="Helvetica Neue" w:eastAsia="Helvetica Neue" w:hAnsi="Helvetica Neue" w:cs="Helvetica Neue"/>
          <w:i/>
          <w:iCs/>
          <w:color w:val="000000"/>
          <w:sz w:val="22"/>
          <w:szCs w:val="22"/>
        </w:rPr>
        <w:t>”</w:t>
      </w:r>
      <w:r>
        <w:rPr>
          <w:rFonts w:ascii="Helvetica Neue" w:eastAsia="Helvetica Neue" w:hAnsi="Helvetica Neue" w:cs="Helvetica Neue"/>
          <w:color w:val="000000"/>
          <w:sz w:val="22"/>
          <w:szCs w:val="22"/>
        </w:rPr>
        <w:t> and “Changing</w:t>
      </w:r>
      <w:r>
        <w:rPr>
          <w:rFonts w:ascii="Helvetica Neue" w:eastAsia="Helvetica Neue" w:hAnsi="Helvetica Neue" w:cs="Helvetica Neue"/>
          <w:i/>
          <w:iCs/>
          <w:color w:val="000000"/>
          <w:sz w:val="22"/>
          <w:szCs w:val="22"/>
        </w:rPr>
        <w:t>”</w:t>
      </w:r>
      <w:r>
        <w:rPr>
          <w:rFonts w:ascii="Helvetica Neue" w:eastAsia="Helvetica Neue" w:hAnsi="Helvetica Neue" w:cs="Helvetica Neue"/>
          <w:color w:val="000000"/>
          <w:sz w:val="22"/>
          <w:szCs w:val="22"/>
        </w:rPr>
        <w:t>, alongside acclaimed collaborations with Paloma Faith, Labrinth and Rita Ora. Renowned for their high-impact live shows, the duo consistently delivers festival-sized energy to audiences across the globe.</w:t>
      </w:r>
    </w:p>
    <w:p w14:paraId="181B29B2" w14:textId="77777777" w:rsidR="007E64F4" w:rsidRDefault="00000000">
      <w:pPr>
        <w:pBdr>
          <w:top w:val="nil"/>
          <w:left w:val="nil"/>
          <w:bottom w:val="nil"/>
          <w:right w:val="nil"/>
          <w:between w:val="nil"/>
        </w:pBdr>
        <w:spacing w:after="280"/>
        <w:jc w:val="both"/>
        <w:rPr>
          <w:rFonts w:ascii="Helvetica Neue" w:eastAsia="Helvetica Neue" w:hAnsi="Helvetica Neue" w:cs="Helvetica Neue"/>
          <w:sz w:val="22"/>
          <w:szCs w:val="22"/>
        </w:rPr>
      </w:pPr>
      <w:r>
        <w:rPr>
          <w:rFonts w:ascii="Helvetica Neue" w:eastAsia="Helvetica Neue" w:hAnsi="Helvetica Neue" w:cs="Helvetica Neue"/>
          <w:sz w:val="22"/>
          <w:szCs w:val="22"/>
        </w:rPr>
        <w:t>Joining them is Sonique, the BRIT Award-winning artist behind the global anthem “It Feels So Good”. A true pioneer of dance music, she continues to captivate audiences worldwide with her powerful vocals and electrifying DJ sets.</w:t>
      </w:r>
    </w:p>
    <w:p w14:paraId="651B4FED" w14:textId="77777777" w:rsidR="007E64F4" w:rsidRDefault="00000000">
      <w:pPr>
        <w:pBdr>
          <w:top w:val="nil"/>
          <w:left w:val="nil"/>
          <w:bottom w:val="nil"/>
          <w:right w:val="nil"/>
          <w:between w:val="nil"/>
        </w:pBdr>
        <w:spacing w:after="280"/>
        <w:jc w:val="both"/>
        <w:rPr>
          <w:rFonts w:ascii="Helvetica Neue" w:eastAsia="Helvetica Neue" w:hAnsi="Helvetica Neue" w:cs="Helvetica Neue"/>
          <w:sz w:val="22"/>
          <w:szCs w:val="22"/>
        </w:rPr>
      </w:pPr>
      <w:r>
        <w:rPr>
          <w:rFonts w:ascii="Helvetica Neue" w:eastAsia="Helvetica Neue" w:hAnsi="Helvetica Neue" w:cs="Helvetica Neue"/>
          <w:b/>
          <w:bCs/>
          <w:sz w:val="22"/>
          <w:szCs w:val="22"/>
        </w:rPr>
        <w:lastRenderedPageBreak/>
        <w:t>Sigma said:</w:t>
      </w:r>
      <w:r>
        <w:rPr>
          <w:rFonts w:ascii="Helvetica Neue" w:eastAsia="Helvetica Neue" w:hAnsi="Helvetica Neue" w:cs="Helvetica Neue"/>
          <w:sz w:val="22"/>
          <w:szCs w:val="22"/>
        </w:rPr>
        <w:t> </w:t>
      </w:r>
      <w:r>
        <w:rPr>
          <w:rFonts w:ascii="Helvetica Neue" w:eastAsia="Helvetica Neue" w:hAnsi="Helvetica Neue" w:cs="Helvetica Neue"/>
          <w:i/>
          <w:iCs/>
          <w:sz w:val="22"/>
          <w:szCs w:val="22"/>
        </w:rPr>
        <w:t>"We can't wait to see you all on Saturday 27</w:t>
      </w:r>
      <w:r>
        <w:rPr>
          <w:rFonts w:ascii="Helvetica Neue" w:eastAsia="Helvetica Neue" w:hAnsi="Helvetica Neue" w:cs="Helvetica Neue"/>
          <w:i/>
          <w:iCs/>
          <w:sz w:val="22"/>
          <w:szCs w:val="22"/>
          <w:vertAlign w:val="superscript"/>
        </w:rPr>
        <w:t>th</w:t>
      </w:r>
      <w:r>
        <w:rPr>
          <w:rFonts w:ascii="Helvetica Neue" w:eastAsia="Helvetica Neue" w:hAnsi="Helvetica Neue" w:cs="Helvetica Neue"/>
          <w:i/>
          <w:iCs/>
          <w:sz w:val="22"/>
          <w:szCs w:val="22"/>
        </w:rPr>
        <w:t xml:space="preserve"> June. Ministry of Sound Classical is such a unique experience - when you add a live orchestra to the music we grew up loving; it hits completely differently. Gloucester, we're bringing everything we've got!"</w:t>
      </w:r>
    </w:p>
    <w:p w14:paraId="63D63520" w14:textId="77777777" w:rsidR="007E64F4" w:rsidRDefault="00000000">
      <w:pPr>
        <w:pBdr>
          <w:top w:val="nil"/>
          <w:left w:val="nil"/>
          <w:bottom w:val="nil"/>
          <w:right w:val="nil"/>
          <w:between w:val="nil"/>
        </w:pBdr>
        <w:spacing w:after="280"/>
        <w:jc w:val="both"/>
        <w:rPr>
          <w:rFonts w:ascii="Helvetica Neue" w:eastAsia="Helvetica Neue" w:hAnsi="Helvetica Neue" w:cs="Helvetica Neue"/>
          <w:sz w:val="22"/>
          <w:szCs w:val="22"/>
        </w:rPr>
      </w:pPr>
      <w:r>
        <w:rPr>
          <w:rFonts w:ascii="Helvetica Neue" w:eastAsia="Helvetica Neue" w:hAnsi="Helvetica Neue" w:cs="Helvetica Neue"/>
          <w:sz w:val="22"/>
          <w:szCs w:val="22"/>
        </w:rPr>
        <w:t>Fans attending Kingsholm Summer Series can expect far more than just the music. The stadium will transform into a full festival experience, with a wide range of food and drink offerings curated by Freemans Event Partners, alongside vibrant fan zones designed to build atmosphere and bring a true festival feel to the heart of Gloucester.</w:t>
      </w:r>
    </w:p>
    <w:p w14:paraId="2BC0FA66" w14:textId="77777777" w:rsidR="007E64F4" w:rsidRDefault="00000000">
      <w:pPr>
        <w:pBdr>
          <w:top w:val="nil"/>
          <w:left w:val="nil"/>
          <w:bottom w:val="nil"/>
          <w:right w:val="nil"/>
          <w:between w:val="nil"/>
        </w:pBdr>
        <w:spacing w:after="280"/>
        <w:jc w:val="both"/>
        <w:rPr>
          <w:rFonts w:ascii="Helvetica Neue" w:eastAsia="Helvetica Neue" w:hAnsi="Helvetica Neue" w:cs="Helvetica Neue"/>
          <w:sz w:val="22"/>
          <w:szCs w:val="22"/>
        </w:rPr>
      </w:pPr>
      <w:r>
        <w:rPr>
          <w:rFonts w:ascii="Helvetica Neue" w:eastAsia="Helvetica Neue" w:hAnsi="Helvetica Neue" w:cs="Helvetica Neue"/>
          <w:sz w:val="22"/>
          <w:szCs w:val="22"/>
        </w:rPr>
        <w:t>And for one night only, Kingsholm's rugby pitch will make way for football - following Ministry of Sound Classical's headline set, England's group stage World Cup fixture against Panama will be broadcast live on the big screens, with bars remaining open late into the evening.</w:t>
      </w:r>
    </w:p>
    <w:p w14:paraId="2552D281" w14:textId="77777777" w:rsidR="007E64F4" w:rsidRDefault="00000000">
      <w:pPr>
        <w:pBdr>
          <w:top w:val="nil"/>
          <w:left w:val="nil"/>
          <w:bottom w:val="nil"/>
          <w:right w:val="nil"/>
          <w:between w:val="nil"/>
        </w:pBdr>
        <w:spacing w:after="280"/>
        <w:jc w:val="both"/>
        <w:rPr>
          <w:rFonts w:ascii="Helvetica Neue" w:eastAsia="Helvetica Neue" w:hAnsi="Helvetica Neue" w:cs="Helvetica Neue"/>
          <w:i/>
          <w:iCs/>
          <w:sz w:val="22"/>
          <w:szCs w:val="22"/>
        </w:rPr>
      </w:pPr>
      <w:r>
        <w:rPr>
          <w:rFonts w:ascii="Helvetica Neue" w:eastAsia="Helvetica Neue" w:hAnsi="Helvetica Neue" w:cs="Helvetica Neue"/>
          <w:b/>
          <w:bCs/>
          <w:sz w:val="22"/>
          <w:szCs w:val="22"/>
        </w:rPr>
        <w:t>Gloucester Rugby's Chief Executive Officer, Alex Brown, said:</w:t>
      </w:r>
      <w:r>
        <w:rPr>
          <w:rFonts w:ascii="Helvetica Neue" w:eastAsia="Helvetica Neue" w:hAnsi="Helvetica Neue" w:cs="Helvetica Neue"/>
          <w:sz w:val="22"/>
          <w:szCs w:val="22"/>
        </w:rPr>
        <w:t> </w:t>
      </w:r>
      <w:r>
        <w:rPr>
          <w:rFonts w:ascii="Helvetica Neue" w:eastAsia="Helvetica Neue" w:hAnsi="Helvetica Neue" w:cs="Helvetica Neue"/>
          <w:i/>
          <w:iCs/>
          <w:sz w:val="22"/>
          <w:szCs w:val="22"/>
        </w:rPr>
        <w:t>"It's important to us that Kingsholm is more than a rugby stadium - it's a venue for the whole community and a place where people can share extraordinary experiences together. Bringing Ministry of Sound Classical, Sigma and Sonique to Gloucester, and then watching England in the World Cup on the big screen, that's a special night by anyone's measure. We couldn't be more excited to welcome everyone through the gates."</w:t>
      </w:r>
    </w:p>
    <w:p w14:paraId="75626239" w14:textId="77777777" w:rsidR="007E64F4" w:rsidRDefault="00000000">
      <w:pPr>
        <w:pBdr>
          <w:top w:val="nil"/>
          <w:left w:val="nil"/>
          <w:bottom w:val="nil"/>
          <w:right w:val="nil"/>
          <w:between w:val="nil"/>
        </w:pBdr>
        <w:spacing w:after="280"/>
        <w:jc w:val="both"/>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Kingsholm Summer Series continues the </w:t>
      </w:r>
      <w:r>
        <w:rPr>
          <w:rFonts w:ascii="Helvetica Neue" w:eastAsia="Helvetica Neue" w:hAnsi="Helvetica Neue" w:cs="Helvetica Neue"/>
          <w:color w:val="000000"/>
          <w:sz w:val="22"/>
          <w:szCs w:val="22"/>
        </w:rPr>
        <w:t>following evening, Sunday 28 June, with the return of global icon Tom Jones - an artist whose career spans more than six decades and over 100 million records sold worldwide. Having previously sold-out Kingsholm in 2012 and performed to over 17,000 fans in 2017, his 2026 return promises to be another defining moment in the stadium's concert history, packed with timeless hits and his unmistakable showmanship.</w:t>
      </w:r>
    </w:p>
    <w:p w14:paraId="5A5F09DC" w14:textId="77777777" w:rsidR="007E64F4" w:rsidRDefault="00000000">
      <w:pPr>
        <w:pBdr>
          <w:top w:val="nil"/>
          <w:left w:val="nil"/>
          <w:bottom w:val="nil"/>
          <w:right w:val="nil"/>
          <w:between w:val="nil"/>
        </w:pBdr>
        <w:spacing w:after="280"/>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Together, the two events mark the long-awaited return of major live music to Kingsholm Stadium, bringing world-class entertainment back to Gloucester and opening an exciting new chapter for the venue.</w:t>
      </w:r>
    </w:p>
    <w:p w14:paraId="0B0A1F02" w14:textId="77777777" w:rsidR="007E64F4" w:rsidRDefault="00000000">
      <w:pPr>
        <w:pBdr>
          <w:top w:val="nil"/>
          <w:left w:val="nil"/>
          <w:bottom w:val="nil"/>
          <w:right w:val="nil"/>
          <w:between w:val="nil"/>
        </w:pBdr>
        <w:spacing w:after="280"/>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 xml:space="preserve">SATURDAY 27 JUNE - MINISTRY OF SOUND CLASSICAL </w:t>
      </w:r>
      <w:r>
        <w:rPr>
          <w:rFonts w:ascii="Helvetica Neue" w:eastAsia="Helvetica Neue" w:hAnsi="Helvetica Neue" w:cs="Helvetica Neue"/>
          <w:b/>
          <w:bCs/>
          <w:color w:val="000000"/>
          <w:sz w:val="22"/>
          <w:szCs w:val="22"/>
        </w:rPr>
        <w:br/>
        <w:t>WITH SIGMA AND SONIQUE</w:t>
      </w:r>
    </w:p>
    <w:p w14:paraId="1E543A4A" w14:textId="77777777" w:rsidR="007E64F4" w:rsidRDefault="00000000">
      <w:pPr>
        <w:pBdr>
          <w:top w:val="nil"/>
          <w:left w:val="nil"/>
          <w:bottom w:val="nil"/>
          <w:right w:val="nil"/>
          <w:between w:val="nil"/>
        </w:pBdr>
        <w:spacing w:after="280"/>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SUNDAY 28 JUNE - TOM JONES</w:t>
      </w:r>
    </w:p>
    <w:p w14:paraId="204CE2F4" w14:textId="2E6311EC" w:rsidR="007E64F4" w:rsidRDefault="00000000">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 xml:space="preserve">Tickets are on sale now via </w:t>
      </w:r>
      <w:hyperlink r:id="rId9" w:history="1">
        <w:r w:rsidR="007E64F4" w:rsidRPr="005543F9">
          <w:rPr>
            <w:rStyle w:val="Hyperlink"/>
            <w:rFonts w:ascii="Helvetica Neue" w:eastAsia="Helvetica Neue" w:hAnsi="Helvetica Neue" w:cs="Helvetica Neue"/>
            <w:b/>
            <w:bCs/>
            <w:sz w:val="22"/>
            <w:szCs w:val="22"/>
          </w:rPr>
          <w:t>eticketing.co.uk/gloucesterrugby/events</w:t>
        </w:r>
      </w:hyperlink>
    </w:p>
    <w:p w14:paraId="40AB7BB7" w14:textId="77777777" w:rsidR="007E64F4" w:rsidRDefault="00000000">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Prices start from £49.50 for Ministry of Sound Classical and £54.50 for Tom Jones.</w:t>
      </w:r>
    </w:p>
    <w:p w14:paraId="0DB5E37D" w14:textId="77777777" w:rsidR="007E64F4" w:rsidRDefault="007E64F4">
      <w:pPr>
        <w:jc w:val="center"/>
        <w:rPr>
          <w:rFonts w:ascii="Helvetica Neue" w:eastAsia="Helvetica Neue" w:hAnsi="Helvetica Neue" w:cs="Helvetica Neue"/>
          <w:b/>
          <w:bCs/>
          <w:sz w:val="22"/>
          <w:szCs w:val="22"/>
        </w:rPr>
      </w:pPr>
    </w:p>
    <w:p w14:paraId="15E4FB3E" w14:textId="77777777" w:rsidR="007E64F4" w:rsidRDefault="00000000">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Hospitality packages available to suit all budgets. Contact</w:t>
      </w:r>
    </w:p>
    <w:p w14:paraId="0C874248" w14:textId="4F658FED" w:rsidR="007E64F4" w:rsidRDefault="005543F9">
      <w:pPr>
        <w:jc w:val="center"/>
        <w:rPr>
          <w:rFonts w:ascii="Helvetica Neue" w:eastAsia="Helvetica Neue" w:hAnsi="Helvetica Neue" w:cs="Helvetica Neue"/>
          <w:b/>
          <w:bCs/>
          <w:sz w:val="22"/>
          <w:szCs w:val="22"/>
        </w:rPr>
      </w:pPr>
      <w:hyperlink r:id="rId10" w:history="1">
        <w:r w:rsidRPr="005543F9">
          <w:rPr>
            <w:rStyle w:val="Hyperlink"/>
            <w:rFonts w:ascii="Helvetica Neue" w:eastAsia="Helvetica Neue" w:hAnsi="Helvetica Neue" w:cs="Helvetica Neue"/>
            <w:b/>
            <w:bCs/>
            <w:sz w:val="22"/>
            <w:szCs w:val="22"/>
          </w:rPr>
          <w:t>hospitality@gloucesterrugby.co.uk</w:t>
        </w:r>
      </w:hyperlink>
      <w:r>
        <w:rPr>
          <w:rFonts w:ascii="Helvetica Neue" w:eastAsia="Helvetica Neue" w:hAnsi="Helvetica Neue" w:cs="Helvetica Neue"/>
          <w:b/>
          <w:bCs/>
          <w:sz w:val="22"/>
          <w:szCs w:val="22"/>
        </w:rPr>
        <w:t xml:space="preserve"> to book.</w:t>
      </w:r>
    </w:p>
    <w:p w14:paraId="3C0685F2" w14:textId="77777777" w:rsidR="007E64F4" w:rsidRDefault="007E64F4">
      <w:pPr>
        <w:pBdr>
          <w:top w:val="nil"/>
          <w:left w:val="nil"/>
          <w:bottom w:val="nil"/>
          <w:right w:val="nil"/>
          <w:between w:val="nil"/>
        </w:pBdr>
        <w:rPr>
          <w:rFonts w:ascii="Helvetica Neue" w:eastAsia="Helvetica Neue" w:hAnsi="Helvetica Neue" w:cs="Helvetica Neue"/>
          <w:color w:val="000000"/>
          <w:sz w:val="22"/>
          <w:szCs w:val="22"/>
        </w:rPr>
      </w:pPr>
    </w:p>
    <w:p w14:paraId="614D5AD2" w14:textId="77777777" w:rsidR="007E64F4" w:rsidRDefault="00000000">
      <w:pPr>
        <w:pBdr>
          <w:top w:val="nil"/>
          <w:left w:val="nil"/>
          <w:bottom w:val="nil"/>
          <w:right w:val="nil"/>
          <w:between w:val="nil"/>
        </w:pBdr>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FOR MORE INFORMATION AND ALL MEDIA ENQUIRIES FOR</w:t>
      </w:r>
    </w:p>
    <w:p w14:paraId="6FA2162F" w14:textId="77777777" w:rsidR="007E64F4" w:rsidRDefault="00000000">
      <w:pPr>
        <w:pBdr>
          <w:top w:val="nil"/>
          <w:left w:val="nil"/>
          <w:bottom w:val="nil"/>
          <w:right w:val="nil"/>
          <w:between w:val="nil"/>
        </w:pBdr>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KINGSHOLM SUMMER SERIES, PLEASE CONTACT</w:t>
      </w:r>
    </w:p>
    <w:p w14:paraId="3839F87E" w14:textId="77777777" w:rsidR="007E64F4" w:rsidRDefault="007E64F4">
      <w:pPr>
        <w:jc w:val="center"/>
        <w:rPr>
          <w:rFonts w:ascii="Helvetica Neue" w:eastAsia="Helvetica Neue" w:hAnsi="Helvetica Neue" w:cs="Helvetica Neue"/>
          <w:color w:val="000000"/>
          <w:sz w:val="22"/>
          <w:szCs w:val="22"/>
        </w:rPr>
      </w:pPr>
    </w:p>
    <w:p w14:paraId="22FED783" w14:textId="77777777" w:rsidR="007E64F4" w:rsidRDefault="00000000">
      <w:pPr>
        <w:pBdr>
          <w:top w:val="nil"/>
          <w:left w:val="nil"/>
          <w:bottom w:val="nil"/>
          <w:right w:val="nil"/>
          <w:between w:val="nil"/>
        </w:pBdr>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Warren Higgins &amp; Jenny Entwistle at Chuff Media</w:t>
      </w:r>
    </w:p>
    <w:p w14:paraId="259E78FC" w14:textId="77777777" w:rsidR="007E64F4" w:rsidRDefault="00000000">
      <w:pPr>
        <w:pBdr>
          <w:top w:val="nil"/>
          <w:left w:val="nil"/>
          <w:bottom w:val="nil"/>
          <w:right w:val="nil"/>
          <w:between w:val="nil"/>
        </w:pBdr>
        <w:jc w:val="center"/>
        <w:rPr>
          <w:rFonts w:ascii="Helvetica Neue" w:eastAsia="Helvetica Neue" w:hAnsi="Helvetica Neue" w:cs="Helvetica Neue"/>
          <w:b/>
          <w:bCs/>
          <w:color w:val="000000"/>
          <w:sz w:val="20"/>
          <w:szCs w:val="20"/>
        </w:rPr>
      </w:pPr>
      <w:r>
        <w:rPr>
          <w:rFonts w:ascii="Helvetica Neue" w:eastAsia="Helvetica Neue" w:hAnsi="Helvetica Neue" w:cs="Helvetica Neue"/>
          <w:color w:val="000000"/>
          <w:sz w:val="22"/>
          <w:szCs w:val="22"/>
        </w:rPr>
        <w:t xml:space="preserve">warren@chuffmedia.com / </w:t>
      </w:r>
      <w:hyperlink r:id="rId11">
        <w:r w:rsidR="007E64F4">
          <w:rPr>
            <w:rFonts w:ascii="Helvetica Neue" w:eastAsia="Helvetica Neue" w:hAnsi="Helvetica Neue" w:cs="Helvetica Neue"/>
            <w:color w:val="000000"/>
            <w:sz w:val="22"/>
            <w:szCs w:val="22"/>
          </w:rPr>
          <w:t>jenny@chuffmedia.com</w:t>
        </w:r>
      </w:hyperlink>
    </w:p>
    <w:p w14:paraId="4B941E75" w14:textId="77777777" w:rsidR="007E64F4" w:rsidRDefault="00000000">
      <w:pPr>
        <w:pBdr>
          <w:top w:val="nil"/>
          <w:left w:val="nil"/>
          <w:bottom w:val="nil"/>
          <w:right w:val="nil"/>
          <w:between w:val="nil"/>
        </w:pBdr>
        <w:tabs>
          <w:tab w:val="left" w:pos="5960"/>
        </w:tabs>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 </w:t>
      </w:r>
      <w:r>
        <w:rPr>
          <w:rFonts w:ascii="Helvetica Neue" w:eastAsia="Helvetica Neue" w:hAnsi="Helvetica Neue" w:cs="Helvetica Neue"/>
          <w:b/>
          <w:bCs/>
          <w:color w:val="000000"/>
          <w:sz w:val="20"/>
          <w:szCs w:val="20"/>
        </w:rPr>
        <w:tab/>
      </w:r>
    </w:p>
    <w:sectPr w:rsidR="007E64F4">
      <w:headerReference w:type="even" r:id="rId12"/>
      <w:headerReference w:type="default" r:id="rId13"/>
      <w:headerReference w:type="first" r:id="rId14"/>
      <w:footerReference w:type="first" r:id="rId15"/>
      <w:pgSz w:w="11900" w:h="16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25BE5" w14:textId="77777777" w:rsidR="00243293" w:rsidRDefault="00243293">
      <w:r>
        <w:separator/>
      </w:r>
    </w:p>
  </w:endnote>
  <w:endnote w:type="continuationSeparator" w:id="0">
    <w:p w14:paraId="39C423EA" w14:textId="77777777" w:rsidR="00243293" w:rsidRDefault="0024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99221AE-9F98-9D42-AF2B-5EC82CA674D4}"/>
    <w:embedBold r:id="rId2" w:fontKey="{8AA01DD2-011F-C84D-AAB9-8520DF913BF1}"/>
  </w:font>
  <w:font w:name="Georgia">
    <w:panose1 w:val="02040502050405020303"/>
    <w:charset w:val="00"/>
    <w:family w:val="roman"/>
    <w:pitch w:val="variable"/>
    <w:sig w:usb0="00000287" w:usb1="00000000" w:usb2="00000000" w:usb3="00000000" w:csb0="0000009F" w:csb1="00000000"/>
    <w:embedItalic r:id="rId3" w:fontKey="{91577ECC-84F3-2348-AF7A-D20BE8E6967A}"/>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7" w:fontKey="{FDC64A08-B7FD-AC46-B014-DA63759F9100}"/>
    <w:embedBold r:id="rId8" w:fontKey="{730F43B4-2A0A-3C48-9610-CBABD1AA4BA0}"/>
  </w:font>
  <w:font w:name="Cambria">
    <w:panose1 w:val="02040503050406030204"/>
    <w:charset w:val="00"/>
    <w:family w:val="roman"/>
    <w:pitch w:val="variable"/>
    <w:sig w:usb0="E00002FF" w:usb1="400004FF" w:usb2="00000000" w:usb3="00000000" w:csb0="0000019F" w:csb1="00000000"/>
    <w:embedRegular r:id="rId9" w:fontKey="{84DD704D-A72B-9E45-BF12-4C1C19750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FFA24" w14:textId="77777777" w:rsidR="007E64F4" w:rsidRDefault="00000000">
    <w:pPr>
      <w:pBdr>
        <w:top w:val="nil"/>
        <w:left w:val="nil"/>
        <w:bottom w:val="nil"/>
        <w:right w:val="nil"/>
        <w:between w:val="nil"/>
      </w:pBdr>
      <w:tabs>
        <w:tab w:val="center" w:pos="4513"/>
        <w:tab w:val="right" w:pos="9026"/>
      </w:tabs>
      <w:rPr>
        <w:rFonts w:ascii="Calibri" w:eastAsia="Calibri" w:hAnsi="Calibri" w:cs="Calibri"/>
        <w:color w:val="000000"/>
      </w:rPr>
    </w:pPr>
    <w:r>
      <w:rPr>
        <w:noProof/>
      </w:rPr>
      <w:drawing>
        <wp:anchor distT="0" distB="0" distL="0" distR="0" simplePos="0" relativeHeight="251657216" behindDoc="1" locked="0" layoutInCell="1" hidden="0" allowOverlap="1" wp14:anchorId="71DAA5C7" wp14:editId="6C16B435">
          <wp:simplePos x="0" y="0"/>
          <wp:positionH relativeFrom="column">
            <wp:posOffset>6921500</wp:posOffset>
          </wp:positionH>
          <wp:positionV relativeFrom="paragraph">
            <wp:posOffset>-1680843</wp:posOffset>
          </wp:positionV>
          <wp:extent cx="7696200" cy="29146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1030" b="31030"/>
                  <a:stretch>
                    <a:fillRect/>
                  </a:stretch>
                </pic:blipFill>
                <pic:spPr>
                  <a:xfrm>
                    <a:off x="0" y="0"/>
                    <a:ext cx="7696200" cy="2914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1ADE6" w14:textId="77777777" w:rsidR="00243293" w:rsidRDefault="00243293">
      <w:r>
        <w:separator/>
      </w:r>
    </w:p>
  </w:footnote>
  <w:footnote w:type="continuationSeparator" w:id="0">
    <w:p w14:paraId="72381C4B" w14:textId="77777777" w:rsidR="00243293" w:rsidRDefault="00243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EA62" w14:textId="77777777" w:rsidR="007E64F4" w:rsidRDefault="00243293">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7A1A3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emmarogerson/Documents/JCL Watermark 1 copy.png" style="position:absolute;margin-left:0;margin-top:0;width:570.4pt;height:806.8pt;z-index:-251658240;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A337" w14:textId="77777777" w:rsidR="007E64F4" w:rsidRDefault="007E64F4">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5C756" w14:textId="77777777" w:rsidR="007E64F4" w:rsidRDefault="007E64F4">
    <w:pPr>
      <w:pBdr>
        <w:top w:val="nil"/>
        <w:left w:val="nil"/>
        <w:bottom w:val="nil"/>
        <w:right w:val="nil"/>
        <w:between w:val="nil"/>
      </w:pBdr>
      <w:tabs>
        <w:tab w:val="center" w:pos="4513"/>
        <w:tab w:val="right" w:pos="9026"/>
      </w:tabs>
      <w:jc w:val="center"/>
      <w:rPr>
        <w:rFonts w:ascii="Calibri" w:eastAsia="Calibri" w:hAnsi="Calibri" w:cs="Calibri"/>
        <w:b/>
        <w:bCs/>
        <w:color w:val="EE0000"/>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102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4F4"/>
    <w:rsid w:val="00243293"/>
    <w:rsid w:val="005543F9"/>
    <w:rsid w:val="007E64F4"/>
    <w:rsid w:val="009933EE"/>
    <w:rsid w:val="00A82CEB"/>
    <w:rsid w:val="00FD7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B04CD6"/>
  <w15:docId w15:val="{3F1AFD02-9DCD-D349-9CD5-7EEED4DFA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5543F9"/>
    <w:rPr>
      <w:color w:val="0000FF" w:themeColor="hyperlink"/>
      <w:u w:val="single"/>
    </w:rPr>
  </w:style>
  <w:style w:type="character" w:styleId="UnresolvedMention">
    <w:name w:val="Unresolved Mention"/>
    <w:basedOn w:val="DefaultParagraphFont"/>
    <w:uiPriority w:val="99"/>
    <w:semiHidden/>
    <w:unhideWhenUsed/>
    <w:rsid w:val="00554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Kf2jormPrwTMqlnSKBA5L0R2mtIydjj0?usp=share_lin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enny@chuffmedia.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hospitality@gloucesterrugby.co.uk" TargetMode="External"/><Relationship Id="rId4" Type="http://schemas.openxmlformats.org/officeDocument/2006/relationships/webSettings" Target="webSettings.xml"/><Relationship Id="rId9" Type="http://schemas.openxmlformats.org/officeDocument/2006/relationships/hyperlink" Target="http://eticketing.co.uk/gloucesterrugby/event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5AFdq+phzPKD68z+6yb8WBUnQ==">CgMxLjA4AHIhMXB2UlVMT2hiTWhDYWlNRUVSeDk2SHVUSm9zSjNTb3lY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655</Words>
  <Characters>3740</Characters>
  <Application>Microsoft Office Word</Application>
  <DocSecurity>0</DocSecurity>
  <Lines>31</Lines>
  <Paragraphs>8</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3</cp:revision>
  <dcterms:created xsi:type="dcterms:W3CDTF">2026-04-28T15:34:00Z</dcterms:created>
  <dcterms:modified xsi:type="dcterms:W3CDTF">2026-04-29T10:23:00Z</dcterms:modified>
</cp:coreProperties>
</file>