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C67CB" w14:textId="33E83ADA" w:rsidR="00D75091" w:rsidRPr="00D75091" w:rsidRDefault="00D75091" w:rsidP="00D75091">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b/>
          <w:bCs/>
          <w:sz w:val="96"/>
          <w:szCs w:val="96"/>
          <w:lang w:val="en-GB" w:eastAsia="en-GB"/>
        </w:rPr>
        <w:t>YARD ACT</w:t>
      </w:r>
    </w:p>
    <w:p w14:paraId="7646BC6C" w14:textId="3375DB17" w:rsidR="00D75091" w:rsidRPr="00D75091" w:rsidRDefault="00D75091" w:rsidP="00373536">
      <w:pPr>
        <w:shd w:val="clear" w:color="auto" w:fill="FFFFFF"/>
        <w:spacing w:before="100" w:beforeAutospacing="1" w:after="100" w:afterAutospacing="1"/>
        <w:jc w:val="center"/>
        <w:rPr>
          <w:rFonts w:asciiTheme="majorHAnsi" w:eastAsia="Times New Roman" w:hAnsiTheme="majorHAnsi" w:cstheme="majorHAnsi"/>
          <w:b/>
          <w:bCs/>
          <w:sz w:val="32"/>
          <w:szCs w:val="32"/>
          <w:lang w:val="en-GB" w:eastAsia="en-GB"/>
        </w:rPr>
      </w:pPr>
      <w:r w:rsidRPr="00D75091">
        <w:rPr>
          <w:rFonts w:asciiTheme="majorHAnsi" w:eastAsia="Times New Roman" w:hAnsiTheme="majorHAnsi" w:cstheme="majorHAnsi"/>
          <w:b/>
          <w:bCs/>
          <w:sz w:val="32"/>
          <w:szCs w:val="32"/>
          <w:lang w:val="en-GB" w:eastAsia="en-GB"/>
        </w:rPr>
        <w:t xml:space="preserve">ANNOUNCE DEBUT ALBUM </w:t>
      </w:r>
      <w:r w:rsidRPr="00D75091">
        <w:rPr>
          <w:rFonts w:asciiTheme="majorHAnsi" w:eastAsia="Times New Roman" w:hAnsiTheme="majorHAnsi" w:cstheme="majorHAnsi"/>
          <w:b/>
          <w:bCs/>
          <w:i/>
          <w:iCs/>
          <w:sz w:val="32"/>
          <w:szCs w:val="32"/>
          <w:lang w:val="en-GB" w:eastAsia="en-GB"/>
        </w:rPr>
        <w:t xml:space="preserve">THE OVERLOAD </w:t>
      </w:r>
      <w:r w:rsidR="00D8505A" w:rsidRPr="00CC0AC3">
        <w:rPr>
          <w:rFonts w:asciiTheme="majorHAnsi" w:eastAsia="Times New Roman" w:hAnsiTheme="majorHAnsi" w:cstheme="majorHAnsi"/>
          <w:b/>
          <w:bCs/>
          <w:sz w:val="32"/>
          <w:szCs w:val="32"/>
          <w:lang w:val="en-GB" w:eastAsia="en-GB"/>
        </w:rPr>
        <w:t xml:space="preserve">- </w:t>
      </w:r>
      <w:r w:rsidRPr="00D75091">
        <w:rPr>
          <w:rFonts w:asciiTheme="majorHAnsi" w:eastAsia="Times New Roman" w:hAnsiTheme="majorHAnsi" w:cstheme="majorHAnsi"/>
          <w:b/>
          <w:bCs/>
          <w:sz w:val="32"/>
          <w:szCs w:val="32"/>
          <w:lang w:val="en-GB" w:eastAsia="en-GB"/>
        </w:rPr>
        <w:t xml:space="preserve">OUT </w:t>
      </w:r>
      <w:r w:rsidR="00373536">
        <w:rPr>
          <w:rFonts w:asciiTheme="majorHAnsi" w:eastAsia="Times New Roman" w:hAnsiTheme="majorHAnsi" w:cstheme="majorHAnsi"/>
          <w:b/>
          <w:bCs/>
          <w:sz w:val="32"/>
          <w:szCs w:val="32"/>
          <w:lang w:val="en-GB" w:eastAsia="en-GB"/>
        </w:rPr>
        <w:t>JAN 21st</w:t>
      </w:r>
      <w:r w:rsidRPr="00D75091">
        <w:rPr>
          <w:rFonts w:asciiTheme="majorHAnsi" w:eastAsia="Times New Roman" w:hAnsiTheme="majorHAnsi" w:cstheme="majorHAnsi"/>
          <w:b/>
          <w:bCs/>
          <w:sz w:val="32"/>
          <w:szCs w:val="32"/>
          <w:lang w:val="en-GB" w:eastAsia="en-GB"/>
        </w:rPr>
        <w:t xml:space="preserve"> </w:t>
      </w:r>
      <w:r w:rsidR="00373536">
        <w:rPr>
          <w:rFonts w:asciiTheme="majorHAnsi" w:eastAsia="Times New Roman" w:hAnsiTheme="majorHAnsi" w:cstheme="majorHAnsi"/>
          <w:b/>
          <w:bCs/>
          <w:sz w:val="32"/>
          <w:szCs w:val="32"/>
          <w:lang w:val="en-GB" w:eastAsia="en-GB"/>
        </w:rPr>
        <w:t>VIA</w:t>
      </w:r>
      <w:r w:rsidRPr="00D75091">
        <w:rPr>
          <w:rFonts w:asciiTheme="majorHAnsi" w:eastAsia="Times New Roman" w:hAnsiTheme="majorHAnsi" w:cstheme="majorHAnsi"/>
          <w:b/>
          <w:bCs/>
          <w:sz w:val="32"/>
          <w:szCs w:val="32"/>
          <w:lang w:val="en-GB" w:eastAsia="en-GB"/>
        </w:rPr>
        <w:t xml:space="preserve"> ZEN F.C</w:t>
      </w:r>
      <w:r w:rsidR="00373536">
        <w:rPr>
          <w:rFonts w:asciiTheme="majorHAnsi" w:eastAsia="Times New Roman" w:hAnsiTheme="majorHAnsi" w:cstheme="majorHAnsi"/>
          <w:b/>
          <w:bCs/>
          <w:sz w:val="32"/>
          <w:szCs w:val="32"/>
          <w:lang w:val="en-GB" w:eastAsia="en-GB"/>
        </w:rPr>
        <w:t>/ISLAND</w:t>
      </w:r>
    </w:p>
    <w:p w14:paraId="12B767BC" w14:textId="09652DF0" w:rsidR="00D75091" w:rsidRPr="00D75091" w:rsidRDefault="00D75091" w:rsidP="00D8505A">
      <w:pPr>
        <w:shd w:val="clear" w:color="auto" w:fill="FFFFFF"/>
        <w:spacing w:before="100" w:beforeAutospacing="1" w:after="100" w:afterAutospacing="1"/>
        <w:jc w:val="center"/>
        <w:rPr>
          <w:rFonts w:asciiTheme="majorHAnsi" w:eastAsia="Times New Roman" w:hAnsiTheme="majorHAnsi" w:cstheme="majorHAnsi"/>
          <w:b/>
          <w:bCs/>
          <w:sz w:val="32"/>
          <w:szCs w:val="32"/>
          <w:lang w:val="en-GB" w:eastAsia="en-GB"/>
        </w:rPr>
      </w:pPr>
      <w:r w:rsidRPr="00D75091">
        <w:rPr>
          <w:rFonts w:asciiTheme="majorHAnsi" w:eastAsia="Times New Roman" w:hAnsiTheme="majorHAnsi" w:cstheme="majorHAnsi"/>
          <w:b/>
          <w:bCs/>
          <w:sz w:val="32"/>
          <w:szCs w:val="32"/>
          <w:lang w:val="en-GB" w:eastAsia="en-GB"/>
        </w:rPr>
        <w:t>NEW SINGLE AND VIDEO ‘</w:t>
      </w:r>
      <w:hyperlink r:id="rId7" w:history="1">
        <w:r w:rsidRPr="008C1046">
          <w:rPr>
            <w:rStyle w:val="Hyperlink"/>
            <w:rFonts w:asciiTheme="majorHAnsi" w:eastAsia="Times New Roman" w:hAnsiTheme="majorHAnsi" w:cstheme="majorHAnsi"/>
            <w:b/>
            <w:bCs/>
            <w:sz w:val="32"/>
            <w:szCs w:val="32"/>
            <w:lang w:val="en-GB" w:eastAsia="en-GB"/>
          </w:rPr>
          <w:t>THE OVERLOAD’</w:t>
        </w:r>
      </w:hyperlink>
      <w:r w:rsidRPr="00D75091">
        <w:rPr>
          <w:rFonts w:asciiTheme="majorHAnsi" w:eastAsia="Times New Roman" w:hAnsiTheme="majorHAnsi" w:cstheme="majorHAnsi"/>
          <w:b/>
          <w:bCs/>
          <w:sz w:val="32"/>
          <w:szCs w:val="32"/>
          <w:lang w:val="en-GB" w:eastAsia="en-GB"/>
        </w:rPr>
        <w:t xml:space="preserve"> OUT TOD</w:t>
      </w:r>
      <w:r w:rsidR="00D8505A" w:rsidRPr="00CC0AC3">
        <w:rPr>
          <w:rFonts w:asciiTheme="majorHAnsi" w:eastAsia="Times New Roman" w:hAnsiTheme="majorHAnsi" w:cstheme="majorHAnsi"/>
          <w:b/>
          <w:bCs/>
          <w:sz w:val="32"/>
          <w:szCs w:val="32"/>
          <w:lang w:val="en-GB" w:eastAsia="en-GB"/>
        </w:rPr>
        <w:t>A</w:t>
      </w:r>
      <w:r w:rsidRPr="00D75091">
        <w:rPr>
          <w:rFonts w:asciiTheme="majorHAnsi" w:eastAsia="Times New Roman" w:hAnsiTheme="majorHAnsi" w:cstheme="majorHAnsi"/>
          <w:b/>
          <w:bCs/>
          <w:sz w:val="32"/>
          <w:szCs w:val="32"/>
          <w:lang w:val="en-GB" w:eastAsia="en-GB"/>
        </w:rPr>
        <w:t>Y</w:t>
      </w:r>
    </w:p>
    <w:p w14:paraId="20E09EAB" w14:textId="616A6DA2" w:rsidR="00D8505A" w:rsidRPr="00CC0AC3" w:rsidRDefault="00D75091" w:rsidP="00D8505A">
      <w:pPr>
        <w:shd w:val="clear" w:color="auto" w:fill="FFFFFF"/>
        <w:jc w:val="center"/>
        <w:rPr>
          <w:rFonts w:asciiTheme="majorHAnsi" w:eastAsia="Times New Roman" w:hAnsiTheme="majorHAnsi" w:cstheme="majorHAnsi"/>
          <w:lang w:val="en-GB" w:eastAsia="en-GB"/>
        </w:rPr>
      </w:pPr>
      <w:r w:rsidRPr="00D75091">
        <w:rPr>
          <w:rFonts w:asciiTheme="majorHAnsi" w:eastAsia="Times New Roman" w:hAnsiTheme="majorHAnsi" w:cstheme="majorHAnsi"/>
          <w:lang w:val="en-GB" w:eastAsia="en-GB"/>
        </w:rPr>
        <w:fldChar w:fldCharType="begin"/>
      </w:r>
      <w:r w:rsidRPr="00D75091">
        <w:rPr>
          <w:rFonts w:asciiTheme="majorHAnsi" w:eastAsia="Times New Roman" w:hAnsiTheme="majorHAnsi" w:cstheme="majorHAnsi"/>
          <w:lang w:val="en-GB" w:eastAsia="en-GB"/>
        </w:rPr>
        <w:instrText xml:space="preserve"> INCLUDEPICTURE "/var/folders/1b/whfcbn1d11db15rpznww6l080000gn/T/com.microsoft.Word/WebArchiveCopyPasteTempFiles/page1image49067840" \* MERGEFORMATINET </w:instrText>
      </w:r>
      <w:r w:rsidRPr="00D75091">
        <w:rPr>
          <w:rFonts w:asciiTheme="majorHAnsi" w:eastAsia="Times New Roman" w:hAnsiTheme="majorHAnsi" w:cstheme="majorHAnsi"/>
          <w:lang w:val="en-GB" w:eastAsia="en-GB"/>
        </w:rPr>
        <w:fldChar w:fldCharType="separate"/>
      </w:r>
      <w:r w:rsidRPr="00CC0AC3">
        <w:rPr>
          <w:rFonts w:asciiTheme="majorHAnsi" w:eastAsia="Times New Roman" w:hAnsiTheme="majorHAnsi" w:cstheme="majorHAnsi"/>
          <w:noProof/>
          <w:lang w:val="en-GB" w:eastAsia="en-GB"/>
        </w:rPr>
        <w:drawing>
          <wp:inline distT="0" distB="0" distL="0" distR="0" wp14:anchorId="1FCF9106" wp14:editId="660077F8">
            <wp:extent cx="5248910" cy="3468010"/>
            <wp:effectExtent l="0" t="0" r="0" b="0"/>
            <wp:docPr id="5" name="Picture 5" descr="page1image4906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90678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133" cy="3485996"/>
                    </a:xfrm>
                    <a:prstGeom prst="rect">
                      <a:avLst/>
                    </a:prstGeom>
                    <a:noFill/>
                    <a:ln>
                      <a:noFill/>
                    </a:ln>
                  </pic:spPr>
                </pic:pic>
              </a:graphicData>
            </a:graphic>
          </wp:inline>
        </w:drawing>
      </w:r>
      <w:r w:rsidRPr="00D75091">
        <w:rPr>
          <w:rFonts w:asciiTheme="majorHAnsi" w:eastAsia="Times New Roman" w:hAnsiTheme="majorHAnsi" w:cstheme="majorHAnsi"/>
          <w:lang w:val="en-GB" w:eastAsia="en-GB"/>
        </w:rPr>
        <w:fldChar w:fldCharType="end"/>
      </w:r>
    </w:p>
    <w:p w14:paraId="755D0371" w14:textId="3B0744A1" w:rsidR="00D8505A" w:rsidRPr="00CC0AC3" w:rsidRDefault="00D75091" w:rsidP="00D8505A">
      <w:pPr>
        <w:shd w:val="clear" w:color="auto" w:fill="FFFFFF"/>
        <w:jc w:val="center"/>
        <w:rPr>
          <w:rFonts w:asciiTheme="majorHAnsi" w:eastAsia="Times New Roman" w:hAnsiTheme="majorHAnsi" w:cstheme="majorHAnsi"/>
          <w:sz w:val="20"/>
          <w:szCs w:val="20"/>
          <w:lang w:val="en-GB" w:eastAsia="en-GB"/>
        </w:rPr>
      </w:pPr>
      <w:r w:rsidRPr="00D75091">
        <w:rPr>
          <w:rFonts w:asciiTheme="majorHAnsi" w:eastAsia="Times New Roman" w:hAnsiTheme="majorHAnsi" w:cstheme="majorHAnsi"/>
          <w:sz w:val="20"/>
          <w:szCs w:val="20"/>
          <w:lang w:val="en-GB" w:eastAsia="en-GB"/>
        </w:rPr>
        <w:t>Photo credit: James Brown</w:t>
      </w:r>
    </w:p>
    <w:p w14:paraId="6FC82834" w14:textId="66C65030" w:rsidR="00CC0AC3" w:rsidRDefault="00D75091" w:rsidP="00CC0AC3">
      <w:pPr>
        <w:shd w:val="clear" w:color="auto" w:fill="FFFFFF"/>
        <w:jc w:val="center"/>
        <w:rPr>
          <w:rFonts w:asciiTheme="majorHAnsi" w:eastAsia="Times New Roman" w:hAnsiTheme="majorHAnsi" w:cstheme="majorHAnsi"/>
          <w:sz w:val="20"/>
          <w:szCs w:val="20"/>
          <w:lang w:val="en-GB" w:eastAsia="en-GB"/>
        </w:rPr>
      </w:pPr>
      <w:r w:rsidRPr="00D75091">
        <w:rPr>
          <w:rFonts w:asciiTheme="majorHAnsi" w:eastAsia="Times New Roman" w:hAnsiTheme="majorHAnsi" w:cstheme="majorHAnsi"/>
          <w:sz w:val="20"/>
          <w:szCs w:val="20"/>
          <w:lang w:val="en-GB" w:eastAsia="en-GB"/>
        </w:rPr>
        <w:br/>
        <w:t xml:space="preserve">“There's acuity, pathos and wit, deadpan storytelling over catchy, snaking riffs and relentless grooves” </w:t>
      </w:r>
      <w:r w:rsidR="00CC0AC3">
        <w:rPr>
          <w:rFonts w:asciiTheme="majorHAnsi" w:eastAsia="Times New Roman" w:hAnsiTheme="majorHAnsi" w:cstheme="majorHAnsi"/>
          <w:sz w:val="20"/>
          <w:szCs w:val="20"/>
          <w:lang w:val="en-GB" w:eastAsia="en-GB"/>
        </w:rPr>
        <w:t>–</w:t>
      </w:r>
    </w:p>
    <w:p w14:paraId="4F895A1D" w14:textId="0F8EAE7A" w:rsidR="00D8505A" w:rsidRPr="00CC0AC3" w:rsidRDefault="00D75091" w:rsidP="00CC0AC3">
      <w:pPr>
        <w:shd w:val="clear" w:color="auto" w:fill="FFFFFF"/>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b/>
          <w:bCs/>
          <w:sz w:val="20"/>
          <w:szCs w:val="20"/>
          <w:lang w:val="en-GB" w:eastAsia="en-GB"/>
        </w:rPr>
        <w:t>The Guardian</w:t>
      </w:r>
    </w:p>
    <w:p w14:paraId="261BBF76" w14:textId="753A101F" w:rsidR="00D75091" w:rsidRPr="00D75091" w:rsidRDefault="00D75091" w:rsidP="00CC0AC3">
      <w:pPr>
        <w:shd w:val="clear" w:color="auto" w:fill="FFFFFF"/>
        <w:jc w:val="center"/>
        <w:rPr>
          <w:rFonts w:asciiTheme="majorHAnsi" w:eastAsia="Times New Roman" w:hAnsiTheme="majorHAnsi" w:cstheme="majorHAnsi"/>
          <w:lang w:val="en-GB" w:eastAsia="en-GB"/>
        </w:rPr>
      </w:pPr>
      <w:r w:rsidRPr="00D75091">
        <w:rPr>
          <w:rFonts w:asciiTheme="majorHAnsi" w:eastAsia="Times New Roman" w:hAnsiTheme="majorHAnsi" w:cstheme="majorHAnsi"/>
          <w:b/>
          <w:bCs/>
          <w:sz w:val="20"/>
          <w:szCs w:val="20"/>
          <w:lang w:val="en-GB" w:eastAsia="en-GB"/>
        </w:rPr>
        <w:br/>
      </w:r>
      <w:r w:rsidRPr="00D75091">
        <w:rPr>
          <w:rFonts w:asciiTheme="majorHAnsi" w:eastAsia="Times New Roman" w:hAnsiTheme="majorHAnsi" w:cstheme="majorHAnsi"/>
          <w:sz w:val="20"/>
          <w:szCs w:val="20"/>
          <w:lang w:val="en-GB" w:eastAsia="en-GB"/>
        </w:rPr>
        <w:t xml:space="preserve">“Yard Act have cemented themselves as one of the most exciting bands on this Green earth” - </w:t>
      </w:r>
      <w:r w:rsidRPr="00D75091">
        <w:rPr>
          <w:rFonts w:asciiTheme="majorHAnsi" w:eastAsia="Times New Roman" w:hAnsiTheme="majorHAnsi" w:cstheme="majorHAnsi"/>
          <w:b/>
          <w:bCs/>
          <w:sz w:val="20"/>
          <w:szCs w:val="20"/>
          <w:lang w:val="en-GB" w:eastAsia="en-GB"/>
        </w:rPr>
        <w:t>So Young</w:t>
      </w:r>
    </w:p>
    <w:p w14:paraId="118CE32B" w14:textId="29833406" w:rsidR="00D75091" w:rsidRPr="00D75091" w:rsidRDefault="00D75091" w:rsidP="00CC0AC3">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sz w:val="20"/>
          <w:szCs w:val="20"/>
          <w:lang w:val="en-GB" w:eastAsia="en-GB"/>
        </w:rPr>
        <w:t xml:space="preserve">“A whip smart </w:t>
      </w:r>
      <w:proofErr w:type="gramStart"/>
      <w:r w:rsidRPr="00D75091">
        <w:rPr>
          <w:rFonts w:asciiTheme="majorHAnsi" w:eastAsia="Times New Roman" w:hAnsiTheme="majorHAnsi" w:cstheme="majorHAnsi"/>
          <w:sz w:val="20"/>
          <w:szCs w:val="20"/>
          <w:lang w:val="en-GB" w:eastAsia="en-GB"/>
        </w:rPr>
        <w:t>take</w:t>
      </w:r>
      <w:proofErr w:type="gramEnd"/>
      <w:r w:rsidRPr="00D75091">
        <w:rPr>
          <w:rFonts w:asciiTheme="majorHAnsi" w:eastAsia="Times New Roman" w:hAnsiTheme="majorHAnsi" w:cstheme="majorHAnsi"/>
          <w:sz w:val="20"/>
          <w:szCs w:val="20"/>
          <w:lang w:val="en-GB" w:eastAsia="en-GB"/>
        </w:rPr>
        <w:t xml:space="preserve"> on current affairs and a bulging back pocket of infectious yet unpredictable bangers that satisfy both brain and feet”- </w:t>
      </w:r>
      <w:r w:rsidRPr="00D75091">
        <w:rPr>
          <w:rFonts w:asciiTheme="majorHAnsi" w:eastAsia="Times New Roman" w:hAnsiTheme="majorHAnsi" w:cstheme="majorHAnsi"/>
          <w:b/>
          <w:bCs/>
          <w:sz w:val="20"/>
          <w:szCs w:val="20"/>
          <w:lang w:val="en-GB" w:eastAsia="en-GB"/>
        </w:rPr>
        <w:t>Loud and Quiet</w:t>
      </w:r>
    </w:p>
    <w:p w14:paraId="3BE24369" w14:textId="77777777" w:rsidR="00CC0AC3" w:rsidRDefault="00D75091" w:rsidP="00CC0AC3">
      <w:pPr>
        <w:shd w:val="clear" w:color="auto" w:fill="FFFFFF"/>
        <w:spacing w:before="100" w:beforeAutospacing="1" w:after="100" w:afterAutospacing="1"/>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sz w:val="20"/>
          <w:szCs w:val="20"/>
          <w:lang w:val="en-GB" w:eastAsia="en-GB"/>
        </w:rPr>
        <w:t xml:space="preserve">“Gloriously addictive and brilliantly bonkers in equal measure” </w:t>
      </w:r>
      <w:r w:rsidR="00CC0AC3">
        <w:rPr>
          <w:rFonts w:asciiTheme="majorHAnsi" w:eastAsia="Times New Roman" w:hAnsiTheme="majorHAnsi" w:cstheme="majorHAnsi"/>
          <w:sz w:val="20"/>
          <w:szCs w:val="20"/>
          <w:lang w:val="en-GB" w:eastAsia="en-GB"/>
        </w:rPr>
        <w:t>–</w:t>
      </w:r>
      <w:r w:rsidRPr="00D75091">
        <w:rPr>
          <w:rFonts w:asciiTheme="majorHAnsi" w:eastAsia="Times New Roman" w:hAnsiTheme="majorHAnsi" w:cstheme="majorHAnsi"/>
          <w:sz w:val="20"/>
          <w:szCs w:val="20"/>
          <w:lang w:val="en-GB" w:eastAsia="en-GB"/>
        </w:rPr>
        <w:t xml:space="preserve"> </w:t>
      </w:r>
      <w:r w:rsidRPr="00D75091">
        <w:rPr>
          <w:rFonts w:asciiTheme="majorHAnsi" w:eastAsia="Times New Roman" w:hAnsiTheme="majorHAnsi" w:cstheme="majorHAnsi"/>
          <w:b/>
          <w:bCs/>
          <w:sz w:val="20"/>
          <w:szCs w:val="20"/>
          <w:lang w:val="en-GB" w:eastAsia="en-GB"/>
        </w:rPr>
        <w:t>Dork</w:t>
      </w:r>
    </w:p>
    <w:p w14:paraId="64F39F2B" w14:textId="00043141" w:rsidR="00D75091" w:rsidRPr="00D75091" w:rsidRDefault="00D75091" w:rsidP="00CC0AC3">
      <w:pPr>
        <w:shd w:val="clear" w:color="auto" w:fill="FFFFFF"/>
        <w:spacing w:before="100" w:beforeAutospacing="1" w:after="100" w:afterAutospacing="1"/>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b/>
          <w:bCs/>
          <w:sz w:val="20"/>
          <w:szCs w:val="20"/>
          <w:lang w:val="en-GB" w:eastAsia="en-GB"/>
        </w:rPr>
        <w:br/>
      </w:r>
      <w:r w:rsidRPr="00D75091">
        <w:rPr>
          <w:rFonts w:asciiTheme="majorHAnsi" w:eastAsia="Times New Roman" w:hAnsiTheme="majorHAnsi" w:cstheme="majorHAnsi"/>
          <w:sz w:val="20"/>
          <w:szCs w:val="20"/>
          <w:lang w:val="en-GB" w:eastAsia="en-GB"/>
        </w:rPr>
        <w:t>“Yard Act will have you in stitches with their fiercely humorous lyricism which they couple with the</w:t>
      </w:r>
    </w:p>
    <w:p w14:paraId="6E511E2A" w14:textId="77777777" w:rsidR="00CC0AC3" w:rsidRDefault="00D75091" w:rsidP="00CC0AC3">
      <w:pPr>
        <w:shd w:val="clear" w:color="auto" w:fill="FFFFFF"/>
        <w:spacing w:before="100" w:beforeAutospacing="1" w:after="100" w:afterAutospacing="1"/>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sz w:val="20"/>
          <w:szCs w:val="20"/>
          <w:lang w:val="en-GB" w:eastAsia="en-GB"/>
        </w:rPr>
        <w:t>catchiest post-punk g</w:t>
      </w:r>
      <w:r w:rsidR="00CC0AC3">
        <w:rPr>
          <w:rFonts w:asciiTheme="majorHAnsi" w:eastAsia="Times New Roman" w:hAnsiTheme="majorHAnsi" w:cstheme="majorHAnsi"/>
          <w:sz w:val="20"/>
          <w:szCs w:val="20"/>
          <w:lang w:val="en-GB" w:eastAsia="en-GB"/>
        </w:rPr>
        <w:t>r</w:t>
      </w:r>
      <w:r w:rsidRPr="00D75091">
        <w:rPr>
          <w:rFonts w:asciiTheme="majorHAnsi" w:eastAsia="Times New Roman" w:hAnsiTheme="majorHAnsi" w:cstheme="majorHAnsi"/>
          <w:sz w:val="20"/>
          <w:szCs w:val="20"/>
          <w:lang w:val="en-GB" w:eastAsia="en-GB"/>
        </w:rPr>
        <w:t xml:space="preserve">ooves around” </w:t>
      </w:r>
      <w:r w:rsidR="00D8505A" w:rsidRPr="00CC0AC3">
        <w:rPr>
          <w:rFonts w:asciiTheme="majorHAnsi" w:eastAsia="Times New Roman" w:hAnsiTheme="majorHAnsi" w:cstheme="majorHAnsi"/>
          <w:sz w:val="20"/>
          <w:szCs w:val="20"/>
          <w:lang w:val="en-GB" w:eastAsia="en-GB"/>
        </w:rPr>
        <w:t>–</w:t>
      </w:r>
      <w:r w:rsidRPr="00D75091">
        <w:rPr>
          <w:rFonts w:asciiTheme="majorHAnsi" w:eastAsia="Times New Roman" w:hAnsiTheme="majorHAnsi" w:cstheme="majorHAnsi"/>
          <w:sz w:val="20"/>
          <w:szCs w:val="20"/>
          <w:lang w:val="en-GB" w:eastAsia="en-GB"/>
        </w:rPr>
        <w:t xml:space="preserve"> </w:t>
      </w:r>
      <w:r w:rsidRPr="00D75091">
        <w:rPr>
          <w:rFonts w:asciiTheme="majorHAnsi" w:eastAsia="Times New Roman" w:hAnsiTheme="majorHAnsi" w:cstheme="majorHAnsi"/>
          <w:b/>
          <w:bCs/>
          <w:sz w:val="20"/>
          <w:szCs w:val="20"/>
          <w:lang w:val="en-GB" w:eastAsia="en-GB"/>
        </w:rPr>
        <w:t>NME</w:t>
      </w:r>
    </w:p>
    <w:p w14:paraId="6115774D" w14:textId="33FF9057" w:rsidR="00CC0AC3" w:rsidRDefault="00D75091" w:rsidP="00CC0AC3">
      <w:pPr>
        <w:shd w:val="clear" w:color="auto" w:fill="FFFFFF"/>
        <w:spacing w:before="100" w:beforeAutospacing="1" w:after="100" w:afterAutospacing="1"/>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b/>
          <w:bCs/>
          <w:sz w:val="20"/>
          <w:szCs w:val="20"/>
          <w:lang w:val="en-GB" w:eastAsia="en-GB"/>
        </w:rPr>
        <w:br/>
      </w:r>
      <w:r w:rsidRPr="00D75091">
        <w:rPr>
          <w:rFonts w:asciiTheme="majorHAnsi" w:eastAsia="Times New Roman" w:hAnsiTheme="majorHAnsi" w:cstheme="majorHAnsi"/>
          <w:sz w:val="20"/>
          <w:szCs w:val="20"/>
          <w:lang w:val="en-GB" w:eastAsia="en-GB"/>
        </w:rPr>
        <w:t xml:space="preserve">“Yard Act sit in an exciting space of which any rising band would be envious” - </w:t>
      </w:r>
      <w:r w:rsidRPr="00D75091">
        <w:rPr>
          <w:rFonts w:asciiTheme="majorHAnsi" w:eastAsia="Times New Roman" w:hAnsiTheme="majorHAnsi" w:cstheme="majorHAnsi"/>
          <w:b/>
          <w:bCs/>
          <w:sz w:val="20"/>
          <w:szCs w:val="20"/>
          <w:lang w:val="en-GB" w:eastAsia="en-GB"/>
        </w:rPr>
        <w:t xml:space="preserve">The Line </w:t>
      </w:r>
      <w:proofErr w:type="gramStart"/>
      <w:r w:rsidRPr="00D75091">
        <w:rPr>
          <w:rFonts w:asciiTheme="majorHAnsi" w:eastAsia="Times New Roman" w:hAnsiTheme="majorHAnsi" w:cstheme="majorHAnsi"/>
          <w:b/>
          <w:bCs/>
          <w:sz w:val="20"/>
          <w:szCs w:val="20"/>
          <w:lang w:val="en-GB" w:eastAsia="en-GB"/>
        </w:rPr>
        <w:t>Of</w:t>
      </w:r>
      <w:proofErr w:type="gramEnd"/>
      <w:r w:rsidRPr="00D75091">
        <w:rPr>
          <w:rFonts w:asciiTheme="majorHAnsi" w:eastAsia="Times New Roman" w:hAnsiTheme="majorHAnsi" w:cstheme="majorHAnsi"/>
          <w:b/>
          <w:bCs/>
          <w:sz w:val="20"/>
          <w:szCs w:val="20"/>
          <w:lang w:val="en-GB" w:eastAsia="en-GB"/>
        </w:rPr>
        <w:t xml:space="preserve"> Best Fit </w:t>
      </w:r>
    </w:p>
    <w:p w14:paraId="712E1773" w14:textId="4AFCD8C9" w:rsidR="00D75091" w:rsidRPr="00D75091" w:rsidRDefault="00D75091" w:rsidP="00CC0AC3">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sz w:val="20"/>
          <w:szCs w:val="20"/>
          <w:lang w:val="en-GB" w:eastAsia="en-GB"/>
        </w:rPr>
        <w:lastRenderedPageBreak/>
        <w:t xml:space="preserve">“One of Yorkshire’s hottest prospects” - </w:t>
      </w:r>
      <w:proofErr w:type="spellStart"/>
      <w:r w:rsidRPr="00D75091">
        <w:rPr>
          <w:rFonts w:asciiTheme="majorHAnsi" w:eastAsia="Times New Roman" w:hAnsiTheme="majorHAnsi" w:cstheme="majorHAnsi"/>
          <w:b/>
          <w:bCs/>
          <w:sz w:val="20"/>
          <w:szCs w:val="20"/>
          <w:lang w:val="en-GB" w:eastAsia="en-GB"/>
        </w:rPr>
        <w:t>Gigwise</w:t>
      </w:r>
      <w:proofErr w:type="spellEnd"/>
    </w:p>
    <w:p w14:paraId="10468706" w14:textId="453A1377" w:rsidR="00D75091" w:rsidRPr="00D75091" w:rsidRDefault="008C1046" w:rsidP="00D75091">
      <w:pPr>
        <w:shd w:val="clear" w:color="auto" w:fill="FFFFFF"/>
        <w:spacing w:before="100" w:beforeAutospacing="1" w:after="100" w:afterAutospacing="1"/>
        <w:jc w:val="center"/>
        <w:rPr>
          <w:rFonts w:asciiTheme="majorHAnsi" w:eastAsia="Times New Roman" w:hAnsiTheme="majorHAnsi" w:cstheme="majorHAnsi"/>
          <w:lang w:val="en-GB" w:eastAsia="en-GB"/>
        </w:rPr>
      </w:pPr>
      <w:proofErr w:type="spellStart"/>
      <w:r>
        <w:rPr>
          <w:rFonts w:asciiTheme="majorHAnsi" w:eastAsia="Times New Roman" w:hAnsiTheme="majorHAnsi" w:cstheme="majorHAnsi"/>
          <w:b/>
          <w:bCs/>
          <w:sz w:val="28"/>
          <w:szCs w:val="28"/>
          <w:lang w:val="en-GB" w:eastAsia="en-GB"/>
        </w:rPr>
        <w:t>Preorder</w:t>
      </w:r>
      <w:proofErr w:type="spellEnd"/>
      <w:r w:rsidR="00D75091" w:rsidRPr="00D75091">
        <w:rPr>
          <w:rFonts w:asciiTheme="majorHAnsi" w:eastAsia="Times New Roman" w:hAnsiTheme="majorHAnsi" w:cstheme="majorHAnsi"/>
          <w:b/>
          <w:bCs/>
          <w:sz w:val="28"/>
          <w:szCs w:val="28"/>
          <w:lang w:val="en-GB" w:eastAsia="en-GB"/>
        </w:rPr>
        <w:t xml:space="preserve"> ‘The Overload’ </w:t>
      </w:r>
      <w:hyperlink r:id="rId9" w:history="1">
        <w:r w:rsidR="00D75091" w:rsidRPr="00D75091">
          <w:rPr>
            <w:rStyle w:val="Hyperlink"/>
            <w:rFonts w:asciiTheme="majorHAnsi" w:eastAsia="Times New Roman" w:hAnsiTheme="majorHAnsi" w:cstheme="majorHAnsi"/>
            <w:b/>
            <w:bCs/>
            <w:sz w:val="28"/>
            <w:szCs w:val="28"/>
            <w:lang w:val="en-GB" w:eastAsia="en-GB"/>
          </w:rPr>
          <w:t>HE</w:t>
        </w:r>
        <w:r w:rsidR="00D75091" w:rsidRPr="00D75091">
          <w:rPr>
            <w:rStyle w:val="Hyperlink"/>
            <w:rFonts w:asciiTheme="majorHAnsi" w:eastAsia="Times New Roman" w:hAnsiTheme="majorHAnsi" w:cstheme="majorHAnsi"/>
            <w:b/>
            <w:bCs/>
            <w:sz w:val="28"/>
            <w:szCs w:val="28"/>
            <w:lang w:val="en-GB" w:eastAsia="en-GB"/>
          </w:rPr>
          <w:t>R</w:t>
        </w:r>
        <w:r w:rsidR="00D75091" w:rsidRPr="00D75091">
          <w:rPr>
            <w:rStyle w:val="Hyperlink"/>
            <w:rFonts w:asciiTheme="majorHAnsi" w:eastAsia="Times New Roman" w:hAnsiTheme="majorHAnsi" w:cstheme="majorHAnsi"/>
            <w:b/>
            <w:bCs/>
            <w:sz w:val="28"/>
            <w:szCs w:val="28"/>
            <w:lang w:val="en-GB" w:eastAsia="en-GB"/>
          </w:rPr>
          <w:t>E</w:t>
        </w:r>
      </w:hyperlink>
      <w:r w:rsidR="00D75091" w:rsidRPr="00D75091">
        <w:rPr>
          <w:rFonts w:asciiTheme="majorHAnsi" w:eastAsia="Times New Roman" w:hAnsiTheme="majorHAnsi" w:cstheme="majorHAnsi"/>
          <w:b/>
          <w:bCs/>
          <w:color w:val="0F54CC"/>
          <w:sz w:val="28"/>
          <w:szCs w:val="28"/>
          <w:lang w:val="en-GB" w:eastAsia="en-GB"/>
        </w:rPr>
        <w:t xml:space="preserve"> </w:t>
      </w:r>
      <w:r w:rsidR="00F87C11" w:rsidRPr="00F87C11">
        <w:rPr>
          <w:rFonts w:asciiTheme="majorHAnsi" w:eastAsia="Times New Roman" w:hAnsiTheme="majorHAnsi" w:cstheme="majorHAnsi"/>
          <w:b/>
          <w:bCs/>
          <w:color w:val="000000" w:themeColor="text1"/>
          <w:sz w:val="28"/>
          <w:szCs w:val="28"/>
          <w:lang w:val="en-GB" w:eastAsia="en-GB"/>
        </w:rPr>
        <w:t>/</w:t>
      </w:r>
      <w:r w:rsidR="00F87C11">
        <w:rPr>
          <w:rFonts w:asciiTheme="majorHAnsi" w:eastAsia="Times New Roman" w:hAnsiTheme="majorHAnsi" w:cstheme="majorHAnsi"/>
          <w:b/>
          <w:bCs/>
          <w:color w:val="0F54CC"/>
          <w:sz w:val="28"/>
          <w:szCs w:val="28"/>
          <w:lang w:val="en-GB" w:eastAsia="en-GB"/>
        </w:rPr>
        <w:t xml:space="preserve"> </w:t>
      </w:r>
      <w:r w:rsidR="00D75091" w:rsidRPr="00D75091">
        <w:rPr>
          <w:rFonts w:asciiTheme="majorHAnsi" w:eastAsia="Times New Roman" w:hAnsiTheme="majorHAnsi" w:cstheme="majorHAnsi"/>
          <w:b/>
          <w:bCs/>
          <w:sz w:val="28"/>
          <w:szCs w:val="28"/>
          <w:lang w:val="en-GB" w:eastAsia="en-GB"/>
        </w:rPr>
        <w:t xml:space="preserve">Watch ‘The Overload’ video </w:t>
      </w:r>
      <w:hyperlink r:id="rId10" w:history="1">
        <w:r w:rsidR="00D75091" w:rsidRPr="00D75091">
          <w:rPr>
            <w:rStyle w:val="Hyperlink"/>
            <w:rFonts w:asciiTheme="majorHAnsi" w:eastAsia="Times New Roman" w:hAnsiTheme="majorHAnsi" w:cstheme="majorHAnsi"/>
            <w:b/>
            <w:bCs/>
            <w:sz w:val="28"/>
            <w:szCs w:val="28"/>
            <w:lang w:val="en-GB" w:eastAsia="en-GB"/>
          </w:rPr>
          <w:t>H</w:t>
        </w:r>
        <w:r w:rsidR="00D75091" w:rsidRPr="00D75091">
          <w:rPr>
            <w:rStyle w:val="Hyperlink"/>
            <w:rFonts w:asciiTheme="majorHAnsi" w:eastAsia="Times New Roman" w:hAnsiTheme="majorHAnsi" w:cstheme="majorHAnsi"/>
            <w:b/>
            <w:bCs/>
            <w:sz w:val="28"/>
            <w:szCs w:val="28"/>
            <w:lang w:val="en-GB" w:eastAsia="en-GB"/>
          </w:rPr>
          <w:t>E</w:t>
        </w:r>
        <w:r w:rsidR="00D75091" w:rsidRPr="00D75091">
          <w:rPr>
            <w:rStyle w:val="Hyperlink"/>
            <w:rFonts w:asciiTheme="majorHAnsi" w:eastAsia="Times New Roman" w:hAnsiTheme="majorHAnsi" w:cstheme="majorHAnsi"/>
            <w:b/>
            <w:bCs/>
            <w:sz w:val="28"/>
            <w:szCs w:val="28"/>
            <w:lang w:val="en-GB" w:eastAsia="en-GB"/>
          </w:rPr>
          <w:t>RE</w:t>
        </w:r>
      </w:hyperlink>
    </w:p>
    <w:p w14:paraId="7CB6A88C" w14:textId="760E66F0" w:rsidR="00D75091" w:rsidRPr="00F87C11" w:rsidRDefault="00D75091" w:rsidP="00CC0AC3">
      <w:pPr>
        <w:shd w:val="clear" w:color="auto" w:fill="FFFFFF"/>
        <w:spacing w:before="100" w:beforeAutospacing="1" w:after="100" w:afterAutospacing="1"/>
        <w:jc w:val="both"/>
        <w:rPr>
          <w:rFonts w:asciiTheme="majorHAnsi" w:eastAsia="Times New Roman" w:hAnsiTheme="majorHAnsi" w:cstheme="majorHAnsi"/>
          <w:sz w:val="21"/>
          <w:szCs w:val="21"/>
          <w:lang w:val="en-GB" w:eastAsia="en-GB"/>
        </w:rPr>
      </w:pPr>
      <w:r w:rsidRPr="00D75091">
        <w:rPr>
          <w:rFonts w:asciiTheme="majorHAnsi" w:eastAsia="Times New Roman" w:hAnsiTheme="majorHAnsi" w:cstheme="majorHAnsi"/>
          <w:sz w:val="21"/>
          <w:szCs w:val="21"/>
          <w:lang w:val="en-GB" w:eastAsia="en-GB"/>
        </w:rPr>
        <w:t xml:space="preserve">Leeds outfit Yard Act </w:t>
      </w:r>
      <w:r w:rsidR="00F87C11">
        <w:rPr>
          <w:rFonts w:asciiTheme="majorHAnsi" w:eastAsia="Times New Roman" w:hAnsiTheme="majorHAnsi" w:cstheme="majorHAnsi"/>
          <w:sz w:val="21"/>
          <w:szCs w:val="21"/>
          <w:lang w:val="en-GB" w:eastAsia="en-GB"/>
        </w:rPr>
        <w:t>have shared their searing new single “The Overload”, along with an accompanying video by James Slater. The single comes ahead of the release of their feverishly anticipated album of the same name, due to be released on 21</w:t>
      </w:r>
      <w:r w:rsidR="00F87C11" w:rsidRPr="00F87C11">
        <w:rPr>
          <w:rFonts w:asciiTheme="majorHAnsi" w:eastAsia="Times New Roman" w:hAnsiTheme="majorHAnsi" w:cstheme="majorHAnsi"/>
          <w:sz w:val="21"/>
          <w:szCs w:val="21"/>
          <w:vertAlign w:val="superscript"/>
          <w:lang w:val="en-GB" w:eastAsia="en-GB"/>
        </w:rPr>
        <w:t>st</w:t>
      </w:r>
      <w:r w:rsidR="00F87C11">
        <w:rPr>
          <w:rFonts w:asciiTheme="majorHAnsi" w:eastAsia="Times New Roman" w:hAnsiTheme="majorHAnsi" w:cstheme="majorHAnsi"/>
          <w:sz w:val="21"/>
          <w:szCs w:val="21"/>
          <w:lang w:val="en-GB" w:eastAsia="en-GB"/>
        </w:rPr>
        <w:t xml:space="preserve"> January via Zen F.C.</w:t>
      </w:r>
      <w:r w:rsidR="00BE5890">
        <w:rPr>
          <w:rFonts w:asciiTheme="majorHAnsi" w:eastAsia="Times New Roman" w:hAnsiTheme="majorHAnsi" w:cstheme="majorHAnsi"/>
          <w:sz w:val="21"/>
          <w:szCs w:val="21"/>
          <w:lang w:val="en-GB" w:eastAsia="en-GB"/>
        </w:rPr>
        <w:t xml:space="preserve">/Island. </w:t>
      </w:r>
      <w:proofErr w:type="spellStart"/>
      <w:r w:rsidRPr="00D75091">
        <w:rPr>
          <w:rFonts w:asciiTheme="majorHAnsi" w:eastAsia="Times New Roman" w:hAnsiTheme="majorHAnsi" w:cstheme="majorHAnsi"/>
          <w:sz w:val="21"/>
          <w:szCs w:val="21"/>
          <w:lang w:val="en-GB" w:eastAsia="en-GB"/>
        </w:rPr>
        <w:t>Preorder</w:t>
      </w:r>
      <w:proofErr w:type="spellEnd"/>
      <w:r w:rsidRPr="00D75091">
        <w:rPr>
          <w:rFonts w:asciiTheme="majorHAnsi" w:eastAsia="Times New Roman" w:hAnsiTheme="majorHAnsi" w:cstheme="majorHAnsi"/>
          <w:sz w:val="21"/>
          <w:szCs w:val="21"/>
          <w:lang w:val="en-GB" w:eastAsia="en-GB"/>
        </w:rPr>
        <w:t xml:space="preserve"> </w:t>
      </w:r>
      <w:r w:rsidRPr="00D75091">
        <w:rPr>
          <w:rFonts w:asciiTheme="majorHAnsi" w:eastAsia="Times New Roman" w:hAnsiTheme="majorHAnsi" w:cstheme="majorHAnsi"/>
          <w:i/>
          <w:iCs/>
          <w:sz w:val="21"/>
          <w:szCs w:val="21"/>
          <w:lang w:val="en-GB" w:eastAsia="en-GB"/>
        </w:rPr>
        <w:t xml:space="preserve">The Overload </w:t>
      </w:r>
      <w:hyperlink r:id="rId11" w:history="1">
        <w:r w:rsidRPr="00D75091">
          <w:rPr>
            <w:rStyle w:val="Hyperlink"/>
            <w:rFonts w:asciiTheme="majorHAnsi" w:eastAsia="Times New Roman" w:hAnsiTheme="majorHAnsi" w:cstheme="majorHAnsi"/>
            <w:sz w:val="21"/>
            <w:szCs w:val="21"/>
            <w:lang w:val="en-GB" w:eastAsia="en-GB"/>
          </w:rPr>
          <w:t>HERE</w:t>
        </w:r>
      </w:hyperlink>
      <w:r w:rsidRPr="00D75091">
        <w:rPr>
          <w:rFonts w:asciiTheme="majorHAnsi" w:eastAsia="Times New Roman" w:hAnsiTheme="majorHAnsi" w:cstheme="majorHAnsi"/>
          <w:sz w:val="21"/>
          <w:szCs w:val="21"/>
          <w:lang w:val="en-GB" w:eastAsia="en-GB"/>
        </w:rPr>
        <w:t>.</w:t>
      </w:r>
    </w:p>
    <w:p w14:paraId="066D0BFB" w14:textId="06C9245C"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 xml:space="preserve">Spanning 11 entirely new tracks, </w:t>
      </w:r>
      <w:r w:rsidRPr="00D75091">
        <w:rPr>
          <w:rFonts w:asciiTheme="majorHAnsi" w:eastAsia="Times New Roman" w:hAnsiTheme="majorHAnsi" w:cstheme="majorHAnsi"/>
          <w:i/>
          <w:iCs/>
          <w:sz w:val="21"/>
          <w:szCs w:val="21"/>
          <w:lang w:val="en-GB" w:eastAsia="en-GB"/>
        </w:rPr>
        <w:t xml:space="preserve">The Overload </w:t>
      </w:r>
      <w:r w:rsidRPr="00D75091">
        <w:rPr>
          <w:rFonts w:asciiTheme="majorHAnsi" w:eastAsia="Times New Roman" w:hAnsiTheme="majorHAnsi" w:cstheme="majorHAnsi"/>
          <w:sz w:val="21"/>
          <w:szCs w:val="21"/>
          <w:lang w:val="en-GB" w:eastAsia="en-GB"/>
        </w:rPr>
        <w:t xml:space="preserve">is a record which rages with Yard Act’s inimitable wit, musical dexterity and tasteful curation. Littered with Yard Act’s signature dark humour and knowing cynicism, </w:t>
      </w:r>
      <w:r w:rsidRPr="00D75091">
        <w:rPr>
          <w:rFonts w:asciiTheme="majorHAnsi" w:eastAsia="Times New Roman" w:hAnsiTheme="majorHAnsi" w:cstheme="majorHAnsi"/>
          <w:i/>
          <w:iCs/>
          <w:sz w:val="21"/>
          <w:szCs w:val="21"/>
          <w:lang w:val="en-GB" w:eastAsia="en-GB"/>
        </w:rPr>
        <w:t xml:space="preserve">The Overload </w:t>
      </w:r>
      <w:r w:rsidRPr="00D75091">
        <w:rPr>
          <w:rFonts w:asciiTheme="majorHAnsi" w:eastAsia="Times New Roman" w:hAnsiTheme="majorHAnsi" w:cstheme="majorHAnsi"/>
          <w:sz w:val="21"/>
          <w:szCs w:val="21"/>
          <w:lang w:val="en-GB" w:eastAsia="en-GB"/>
        </w:rPr>
        <w:t xml:space="preserve">pokes fun at society without ever punching down from a place of superiority. “Lyrically, I think it’s a record about the things that we all do - we're all so wired into the system of day to day that we don't really stop and think about the constructs that define us,” says Smith. “But </w:t>
      </w:r>
      <w:proofErr w:type="gramStart"/>
      <w:r w:rsidRPr="00D75091">
        <w:rPr>
          <w:rFonts w:asciiTheme="majorHAnsi" w:eastAsia="Times New Roman" w:hAnsiTheme="majorHAnsi" w:cstheme="majorHAnsi"/>
          <w:sz w:val="21"/>
          <w:szCs w:val="21"/>
          <w:lang w:val="en-GB" w:eastAsia="en-GB"/>
        </w:rPr>
        <w:t>also</w:t>
      </w:r>
      <w:proofErr w:type="gramEnd"/>
      <w:r w:rsidRPr="00D75091">
        <w:rPr>
          <w:rFonts w:asciiTheme="majorHAnsi" w:eastAsia="Times New Roman" w:hAnsiTheme="majorHAnsi" w:cstheme="majorHAnsi"/>
          <w:sz w:val="21"/>
          <w:szCs w:val="21"/>
          <w:lang w:val="en-GB" w:eastAsia="en-GB"/>
        </w:rPr>
        <w:t xml:space="preserve"> beyond that, it's kind of exciting, because there’s still so much we don’t understand; how a hive mindset is forged, how information spreads, how we agree and presume things without thinking. Some people think more than others, but a lot of this sloganeering - ‘I'm on the left, I'm not wrong’ - doesn't achieve anything. Gammons, </w:t>
      </w:r>
      <w:proofErr w:type="spellStart"/>
      <w:r w:rsidRPr="00D75091">
        <w:rPr>
          <w:rFonts w:asciiTheme="majorHAnsi" w:eastAsia="Times New Roman" w:hAnsiTheme="majorHAnsi" w:cstheme="majorHAnsi"/>
          <w:sz w:val="21"/>
          <w:szCs w:val="21"/>
          <w:lang w:val="en-GB" w:eastAsia="en-GB"/>
        </w:rPr>
        <w:t>Karens</w:t>
      </w:r>
      <w:proofErr w:type="spellEnd"/>
      <w:r w:rsidRPr="00D75091">
        <w:rPr>
          <w:rFonts w:asciiTheme="majorHAnsi" w:eastAsia="Times New Roman" w:hAnsiTheme="majorHAnsi" w:cstheme="majorHAnsi"/>
          <w:sz w:val="21"/>
          <w:szCs w:val="21"/>
          <w:lang w:val="en-GB" w:eastAsia="en-GB"/>
        </w:rPr>
        <w:t>, Snowflakes, whatever – I find it all so boring. I'm just not into that.”</w:t>
      </w:r>
    </w:p>
    <w:p w14:paraId="20715F3F" w14:textId="3DC50B97"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Speaking about the first taste of their long</w:t>
      </w:r>
      <w:r w:rsidR="00F87C11">
        <w:rPr>
          <w:rFonts w:asciiTheme="majorHAnsi" w:eastAsia="Times New Roman" w:hAnsiTheme="majorHAnsi" w:cstheme="majorHAnsi"/>
          <w:sz w:val="21"/>
          <w:szCs w:val="21"/>
          <w:lang w:val="en-GB" w:eastAsia="en-GB"/>
        </w:rPr>
        <w:t>-</w:t>
      </w:r>
      <w:r w:rsidRPr="00D75091">
        <w:rPr>
          <w:rFonts w:asciiTheme="majorHAnsi" w:eastAsia="Times New Roman" w:hAnsiTheme="majorHAnsi" w:cstheme="majorHAnsi"/>
          <w:sz w:val="21"/>
          <w:szCs w:val="21"/>
          <w:lang w:val="en-GB" w:eastAsia="en-GB"/>
        </w:rPr>
        <w:t xml:space="preserve">awaited album, vocalist James Smith said: “‘The Overload’ serves as an overture to the album. It’s written from the perspective of someone sitting in a pub overhearing snippets of all these different conversations from different characters and acting as a vessel, a medium even, for their own thoughts and opinions. That cut and paste approach means it’s hard to decipher where one person’s musings end and another’s statement begins, and that feels like a fairer representation of why human existence is at the point it is right now. Society doesn't prevail because of the absolute, it struggles on </w:t>
      </w:r>
      <w:proofErr w:type="gramStart"/>
      <w:r w:rsidRPr="00D75091">
        <w:rPr>
          <w:rFonts w:asciiTheme="majorHAnsi" w:eastAsia="Times New Roman" w:hAnsiTheme="majorHAnsi" w:cstheme="majorHAnsi"/>
          <w:sz w:val="21"/>
          <w:szCs w:val="21"/>
          <w:lang w:val="en-GB" w:eastAsia="en-GB"/>
        </w:rPr>
        <w:t>in spite of</w:t>
      </w:r>
      <w:proofErr w:type="gramEnd"/>
      <w:r w:rsidRPr="00D75091">
        <w:rPr>
          <w:rFonts w:asciiTheme="majorHAnsi" w:eastAsia="Times New Roman" w:hAnsiTheme="majorHAnsi" w:cstheme="majorHAnsi"/>
          <w:sz w:val="21"/>
          <w:szCs w:val="21"/>
          <w:lang w:val="en-GB" w:eastAsia="en-GB"/>
        </w:rPr>
        <w:t xml:space="preserve"> it. It’s our ability to compromise which helps us to coexist.”</w:t>
      </w:r>
    </w:p>
    <w:p w14:paraId="385FBD2B" w14:textId="0FA6B107"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 xml:space="preserve">Lead single and title track ‘The Overload’ also sees the return of fictional narrator Graham, the cocksure home renovator from ‘Fixer Upper’: “The second verse is dominated entirely by this character called Graham, a man </w:t>
      </w:r>
      <w:proofErr w:type="gramStart"/>
      <w:r w:rsidRPr="00D75091">
        <w:rPr>
          <w:rFonts w:asciiTheme="majorHAnsi" w:eastAsia="Times New Roman" w:hAnsiTheme="majorHAnsi" w:cstheme="majorHAnsi"/>
          <w:sz w:val="21"/>
          <w:szCs w:val="21"/>
          <w:lang w:val="en-GB" w:eastAsia="en-GB"/>
        </w:rPr>
        <w:t>more sure</w:t>
      </w:r>
      <w:proofErr w:type="gramEnd"/>
      <w:r w:rsidRPr="00D75091">
        <w:rPr>
          <w:rFonts w:asciiTheme="majorHAnsi" w:eastAsia="Times New Roman" w:hAnsiTheme="majorHAnsi" w:cstheme="majorHAnsi"/>
          <w:sz w:val="21"/>
          <w:szCs w:val="21"/>
          <w:lang w:val="en-GB" w:eastAsia="en-GB"/>
        </w:rPr>
        <w:t xml:space="preserve"> of himself than most. Maybe it’s both a blessing and a burden that the rest of us can learn to compromise with the Grahams of the world which allows society to stumble on. I’ve defended Graham as a harmless relic of the past, struggling to stay relevant in the modern world, but this Graham is a little more vicious than the Graham from ‘Fixer Upper’. Maybe it’s the heightened paranoia that’s come with two years living through the pandemic that’s given him a little more edge. He’s still </w:t>
      </w:r>
      <w:proofErr w:type="gramStart"/>
      <w:r w:rsidRPr="00D75091">
        <w:rPr>
          <w:rFonts w:asciiTheme="majorHAnsi" w:eastAsia="Times New Roman" w:hAnsiTheme="majorHAnsi" w:cstheme="majorHAnsi"/>
          <w:sz w:val="21"/>
          <w:szCs w:val="21"/>
          <w:lang w:val="en-GB" w:eastAsia="en-GB"/>
        </w:rPr>
        <w:t>like</w:t>
      </w:r>
      <w:proofErr w:type="gramEnd"/>
      <w:r w:rsidRPr="00D75091">
        <w:rPr>
          <w:rFonts w:asciiTheme="majorHAnsi" w:eastAsia="Times New Roman" w:hAnsiTheme="majorHAnsi" w:cstheme="majorHAnsi"/>
          <w:sz w:val="21"/>
          <w:szCs w:val="21"/>
          <w:lang w:val="en-GB" w:eastAsia="en-GB"/>
        </w:rPr>
        <w:t xml:space="preserve"> the rest of us though, no matter how tough he acts.”</w:t>
      </w:r>
    </w:p>
    <w:p w14:paraId="40EBFC14" w14:textId="08E203BB"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“We all succumb to fear most of the time, and it explains a lot about why we make the decisions we do. I imagine the chorus delivered by a Greek chorus; omnipresent, and encompassing the themes of not only this song, but the whole album. That’s what ‘The Overload’ is essentially. It’s everything happening at once, and it’s our tiny, feeble minds trying to process and cope with it. Good luck.”</w:t>
      </w:r>
    </w:p>
    <w:p w14:paraId="3832536C" w14:textId="61B5DA86"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b/>
          <w:bCs/>
          <w:sz w:val="21"/>
          <w:szCs w:val="21"/>
          <w:lang w:val="en-GB" w:eastAsia="en-GB"/>
        </w:rPr>
        <w:t>***</w:t>
      </w:r>
    </w:p>
    <w:p w14:paraId="7DB72CFF" w14:textId="188D2C5C"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 xml:space="preserve">Spearheaded by James Smith (vocals) and Ryan Needham (bass), the now four-piece, completed by Sam </w:t>
      </w:r>
      <w:proofErr w:type="spellStart"/>
      <w:r w:rsidRPr="00D75091">
        <w:rPr>
          <w:rFonts w:asciiTheme="majorHAnsi" w:eastAsia="Times New Roman" w:hAnsiTheme="majorHAnsi" w:cstheme="majorHAnsi"/>
          <w:sz w:val="21"/>
          <w:szCs w:val="21"/>
          <w:lang w:val="en-GB" w:eastAsia="en-GB"/>
        </w:rPr>
        <w:t>Shjipstone</w:t>
      </w:r>
      <w:proofErr w:type="spellEnd"/>
      <w:r w:rsidRPr="00D75091">
        <w:rPr>
          <w:rFonts w:asciiTheme="majorHAnsi" w:eastAsia="Times New Roman" w:hAnsiTheme="majorHAnsi" w:cstheme="majorHAnsi"/>
          <w:sz w:val="21"/>
          <w:szCs w:val="21"/>
          <w:lang w:val="en-GB" w:eastAsia="en-GB"/>
        </w:rPr>
        <w:t xml:space="preserve"> (guitar) and Jay Russell (drums), have built a sound that speaks inherently to their birthplace of Leeds, West Yorkshire, and yet ties together observations from all walks of modern British life – the small-town bloke in the local pub, the anti-capitalist stuck at a desk job, the tired activist in all of us torn between easy complicity and the desire to fight.</w:t>
      </w:r>
    </w:p>
    <w:p w14:paraId="77463FE0" w14:textId="7AEB8B8D"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 xml:space="preserve">Having grown from relatively casual pub acquaintances to housemates, Smith and Needham found living together to be conducive to a high work rate, racking up demos in quick succession. Settling into a system of programming, looping and layering, the alchemy between the two created a base from which to build their </w:t>
      </w:r>
      <w:r w:rsidRPr="00D75091">
        <w:rPr>
          <w:rFonts w:asciiTheme="majorHAnsi" w:eastAsia="Times New Roman" w:hAnsiTheme="majorHAnsi" w:cstheme="majorHAnsi"/>
          <w:sz w:val="21"/>
          <w:szCs w:val="21"/>
          <w:lang w:val="en-GB" w:eastAsia="en-GB"/>
        </w:rPr>
        <w:lastRenderedPageBreak/>
        <w:t>narrative world. “Ryan is a vibe guy, whereas I overthink everything,” laughs Smith. “It’s been the greatest creative partnership I've ever had. When you find a groove that works, it just kind of looks after itself.”</w:t>
      </w:r>
    </w:p>
    <w:p w14:paraId="5D0D5D59" w14:textId="3955A106"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With just three hometown shows under their belt, world events intervened. But rather than letting the pandemic derail them Yard Act set up their own imprint, Zen F.C. and across the course of 2020 and into early 2021 released four increasingly coruscating, hilariously dark singles with ‘The Trapper’s Pelts’, ‘Fixer Upper’, ‘Peanuts’ and Dark Days’ all securing BBC 6 Music airplay, and despite the circumstances developing a remarkable, ever increasing fanbase.</w:t>
      </w:r>
    </w:p>
    <w:p w14:paraId="64C30B9A" w14:textId="250F4650" w:rsidR="00D75091" w:rsidRPr="00D75091" w:rsidRDefault="00D75091" w:rsidP="00CC0AC3">
      <w:pPr>
        <w:shd w:val="clear" w:color="auto" w:fill="FFFFFF"/>
        <w:spacing w:before="100" w:beforeAutospacing="1" w:after="100" w:afterAutospacing="1"/>
        <w:jc w:val="both"/>
        <w:rPr>
          <w:rFonts w:asciiTheme="majorHAnsi" w:eastAsia="Times New Roman" w:hAnsiTheme="majorHAnsi" w:cstheme="majorHAnsi"/>
          <w:sz w:val="28"/>
          <w:szCs w:val="28"/>
          <w:lang w:val="en-GB" w:eastAsia="en-GB"/>
        </w:rPr>
      </w:pPr>
      <w:r w:rsidRPr="00D75091">
        <w:rPr>
          <w:rFonts w:asciiTheme="majorHAnsi" w:eastAsia="Times New Roman" w:hAnsiTheme="majorHAnsi" w:cstheme="majorHAnsi"/>
          <w:sz w:val="21"/>
          <w:szCs w:val="21"/>
          <w:lang w:val="en-GB" w:eastAsia="en-GB"/>
        </w:rPr>
        <w:t xml:space="preserve">Pulling off a debut album in a pandemic isn’t easy, but somehow, Yard Act have made it work. Recording with Ali Chant (PJ Harvey, Perfume Genius, Aldous Harding) at his Bristol studio, those prolific demos have been sharpened down into something that speaks to the times we live in, creating a statement of intent that survives on nuance – a record of retro influences, recorded in a modern way. </w:t>
      </w:r>
      <w:r w:rsidRPr="00D75091">
        <w:rPr>
          <w:rFonts w:asciiTheme="majorHAnsi" w:eastAsia="Times New Roman" w:hAnsiTheme="majorHAnsi" w:cstheme="majorHAnsi"/>
          <w:i/>
          <w:iCs/>
          <w:sz w:val="21"/>
          <w:szCs w:val="21"/>
          <w:lang w:val="en-GB" w:eastAsia="en-GB"/>
        </w:rPr>
        <w:t xml:space="preserve">The Overload </w:t>
      </w:r>
      <w:r w:rsidRPr="00D75091">
        <w:rPr>
          <w:rFonts w:asciiTheme="majorHAnsi" w:eastAsia="Times New Roman" w:hAnsiTheme="majorHAnsi" w:cstheme="majorHAnsi"/>
          <w:sz w:val="21"/>
          <w:szCs w:val="21"/>
          <w:lang w:val="en-GB" w:eastAsia="en-GB"/>
        </w:rPr>
        <w:t>is a political record, but in the same way that all great observations of human nature are – a messy, complex, knowingly hypocritical snapshot of our current state of play.</w:t>
      </w:r>
    </w:p>
    <w:p w14:paraId="29A0FED8" w14:textId="56092A73" w:rsidR="00D75091" w:rsidRPr="00D75091" w:rsidRDefault="00D75091" w:rsidP="00D75091">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sz w:val="20"/>
          <w:szCs w:val="20"/>
          <w:lang w:val="en-GB" w:eastAsia="en-GB"/>
        </w:rPr>
        <w:t>***</w:t>
      </w:r>
    </w:p>
    <w:p w14:paraId="6F053DB9" w14:textId="5901A1B8" w:rsidR="00D75091" w:rsidRPr="00CC0AC3" w:rsidRDefault="00D75091" w:rsidP="00D8505A">
      <w:pPr>
        <w:shd w:val="clear" w:color="auto" w:fill="FFFFFF"/>
        <w:spacing w:before="100" w:beforeAutospacing="1" w:after="100" w:afterAutospacing="1"/>
        <w:jc w:val="center"/>
        <w:rPr>
          <w:rFonts w:asciiTheme="majorHAnsi" w:eastAsia="Times New Roman" w:hAnsiTheme="majorHAnsi" w:cstheme="majorHAnsi"/>
          <w:b/>
          <w:bCs/>
          <w:sz w:val="20"/>
          <w:szCs w:val="20"/>
          <w:lang w:val="en-GB" w:eastAsia="en-GB"/>
        </w:rPr>
      </w:pPr>
      <w:r w:rsidRPr="00D75091">
        <w:rPr>
          <w:rFonts w:asciiTheme="majorHAnsi" w:eastAsia="Times New Roman" w:hAnsiTheme="majorHAnsi" w:cstheme="majorHAnsi"/>
          <w:b/>
          <w:bCs/>
          <w:sz w:val="20"/>
          <w:szCs w:val="20"/>
          <w:lang w:val="en-GB" w:eastAsia="en-GB"/>
        </w:rPr>
        <w:t>S</w:t>
      </w:r>
      <w:r w:rsidR="008C1046">
        <w:rPr>
          <w:rFonts w:asciiTheme="majorHAnsi" w:eastAsia="Times New Roman" w:hAnsiTheme="majorHAnsi" w:cstheme="majorHAnsi"/>
          <w:b/>
          <w:bCs/>
          <w:sz w:val="20"/>
          <w:szCs w:val="20"/>
          <w:lang w:val="en-GB" w:eastAsia="en-GB"/>
        </w:rPr>
        <w:t>e</w:t>
      </w:r>
      <w:r w:rsidRPr="00D75091">
        <w:rPr>
          <w:rFonts w:asciiTheme="majorHAnsi" w:eastAsia="Times New Roman" w:hAnsiTheme="majorHAnsi" w:cstheme="majorHAnsi"/>
          <w:b/>
          <w:bCs/>
          <w:sz w:val="20"/>
          <w:szCs w:val="20"/>
          <w:lang w:val="en-GB" w:eastAsia="en-GB"/>
        </w:rPr>
        <w:t>e Yard Act live in 202</w:t>
      </w:r>
      <w:r w:rsidR="00D8505A" w:rsidRPr="00CC0AC3">
        <w:rPr>
          <w:rFonts w:asciiTheme="majorHAnsi" w:eastAsia="Times New Roman" w:hAnsiTheme="majorHAnsi" w:cstheme="majorHAnsi"/>
          <w:b/>
          <w:bCs/>
          <w:sz w:val="20"/>
          <w:szCs w:val="20"/>
          <w:lang w:val="en-GB" w:eastAsia="en-GB"/>
        </w:rPr>
        <w:t>2</w:t>
      </w:r>
    </w:p>
    <w:p w14:paraId="2D57C459"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14</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Oxford – The </w:t>
      </w:r>
      <w:proofErr w:type="spellStart"/>
      <w:r w:rsidRPr="00CC0AC3">
        <w:rPr>
          <w:rFonts w:asciiTheme="majorHAnsi" w:hAnsiTheme="majorHAnsi" w:cstheme="majorHAnsi"/>
          <w:sz w:val="20"/>
          <w:szCs w:val="20"/>
        </w:rPr>
        <w:t>Bullingdon</w:t>
      </w:r>
      <w:proofErr w:type="spellEnd"/>
    </w:p>
    <w:p w14:paraId="1B144321"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15</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Stoke on Trent – The </w:t>
      </w:r>
      <w:proofErr w:type="spellStart"/>
      <w:r w:rsidRPr="00CC0AC3">
        <w:rPr>
          <w:rFonts w:asciiTheme="majorHAnsi" w:hAnsiTheme="majorHAnsi" w:cstheme="majorHAnsi"/>
          <w:sz w:val="20"/>
          <w:szCs w:val="20"/>
        </w:rPr>
        <w:t>Sugarmill</w:t>
      </w:r>
      <w:proofErr w:type="spellEnd"/>
    </w:p>
    <w:p w14:paraId="736016B0"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16</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York – The Crescent Community Venue</w:t>
      </w:r>
    </w:p>
    <w:p w14:paraId="485345A3"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21</w:t>
      </w:r>
      <w:r w:rsidRPr="00CC0AC3">
        <w:rPr>
          <w:rFonts w:asciiTheme="majorHAnsi" w:hAnsiTheme="majorHAnsi" w:cstheme="majorHAnsi"/>
          <w:sz w:val="20"/>
          <w:szCs w:val="20"/>
          <w:vertAlign w:val="superscript"/>
        </w:rPr>
        <w:t>st</w:t>
      </w:r>
      <w:r w:rsidRPr="00CC0AC3">
        <w:rPr>
          <w:rFonts w:asciiTheme="majorHAnsi" w:hAnsiTheme="majorHAnsi" w:cstheme="majorHAnsi"/>
          <w:sz w:val="20"/>
          <w:szCs w:val="20"/>
        </w:rPr>
        <w:t xml:space="preserve"> Jan – London – Rough Trade East</w:t>
      </w:r>
    </w:p>
    <w:p w14:paraId="3DA3670A"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22</w:t>
      </w:r>
      <w:r w:rsidRPr="00CC0AC3">
        <w:rPr>
          <w:rFonts w:asciiTheme="majorHAnsi" w:hAnsiTheme="majorHAnsi" w:cstheme="majorHAnsi"/>
          <w:sz w:val="20"/>
          <w:szCs w:val="20"/>
          <w:vertAlign w:val="superscript"/>
        </w:rPr>
        <w:t>nd</w:t>
      </w:r>
      <w:r w:rsidRPr="00CC0AC3">
        <w:rPr>
          <w:rFonts w:asciiTheme="majorHAnsi" w:hAnsiTheme="majorHAnsi" w:cstheme="majorHAnsi"/>
          <w:sz w:val="20"/>
          <w:szCs w:val="20"/>
        </w:rPr>
        <w:t xml:space="preserve"> Jan – Kingston Upon Thames – Banquet Records</w:t>
      </w:r>
    </w:p>
    <w:p w14:paraId="40B4C8E5"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22</w:t>
      </w:r>
      <w:r w:rsidRPr="00CC0AC3">
        <w:rPr>
          <w:rFonts w:asciiTheme="majorHAnsi" w:hAnsiTheme="majorHAnsi" w:cstheme="majorHAnsi"/>
          <w:sz w:val="20"/>
          <w:szCs w:val="20"/>
          <w:vertAlign w:val="superscript"/>
        </w:rPr>
        <w:t>nd</w:t>
      </w:r>
      <w:r w:rsidRPr="00CC0AC3">
        <w:rPr>
          <w:rFonts w:asciiTheme="majorHAnsi" w:hAnsiTheme="majorHAnsi" w:cstheme="majorHAnsi"/>
          <w:sz w:val="20"/>
          <w:szCs w:val="20"/>
        </w:rPr>
        <w:t xml:space="preserve"> Jan – London – Sister Ray/100 Club </w:t>
      </w:r>
      <w:proofErr w:type="spellStart"/>
      <w:r w:rsidRPr="00CC0AC3">
        <w:rPr>
          <w:rFonts w:asciiTheme="majorHAnsi" w:hAnsiTheme="majorHAnsi" w:cstheme="majorHAnsi"/>
          <w:sz w:val="20"/>
          <w:szCs w:val="20"/>
        </w:rPr>
        <w:t>Outstore</w:t>
      </w:r>
      <w:proofErr w:type="spellEnd"/>
    </w:p>
    <w:p w14:paraId="728BBFFF"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23</w:t>
      </w:r>
      <w:r w:rsidRPr="00CC0AC3">
        <w:rPr>
          <w:rFonts w:asciiTheme="majorHAnsi" w:hAnsiTheme="majorHAnsi" w:cstheme="majorHAnsi"/>
          <w:sz w:val="20"/>
          <w:szCs w:val="20"/>
          <w:vertAlign w:val="superscript"/>
        </w:rPr>
        <w:t>rd</w:t>
      </w:r>
      <w:r w:rsidRPr="00CC0AC3">
        <w:rPr>
          <w:rFonts w:asciiTheme="majorHAnsi" w:hAnsiTheme="majorHAnsi" w:cstheme="majorHAnsi"/>
          <w:sz w:val="20"/>
          <w:szCs w:val="20"/>
        </w:rPr>
        <w:t xml:space="preserve"> Jan – Portsmouth – Pie &amp; Vinyl Instore</w:t>
      </w:r>
    </w:p>
    <w:p w14:paraId="76518C6D"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23</w:t>
      </w:r>
      <w:r w:rsidRPr="00CC0AC3">
        <w:rPr>
          <w:rFonts w:asciiTheme="majorHAnsi" w:hAnsiTheme="majorHAnsi" w:cstheme="majorHAnsi"/>
          <w:sz w:val="20"/>
          <w:szCs w:val="20"/>
          <w:vertAlign w:val="superscript"/>
        </w:rPr>
        <w:t>rd</w:t>
      </w:r>
      <w:r w:rsidRPr="00CC0AC3">
        <w:rPr>
          <w:rFonts w:asciiTheme="majorHAnsi" w:hAnsiTheme="majorHAnsi" w:cstheme="majorHAnsi"/>
          <w:sz w:val="20"/>
          <w:szCs w:val="20"/>
        </w:rPr>
        <w:t xml:space="preserve"> Jan – Brighton – Resident Instore</w:t>
      </w:r>
    </w:p>
    <w:p w14:paraId="318515EE"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24</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Bristol – Rough Trade</w:t>
      </w:r>
    </w:p>
    <w:p w14:paraId="59A70754"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24</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Oxford – Truck Instore</w:t>
      </w:r>
    </w:p>
    <w:p w14:paraId="77D1005F" w14:textId="35074570"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27</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Jan – Nottingham – Rough Trade</w:t>
      </w:r>
    </w:p>
    <w:p w14:paraId="28083B11"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17</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London – Village Underground</w:t>
      </w:r>
    </w:p>
    <w:p w14:paraId="5ECECD12"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18</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Brighton – Patterns</w:t>
      </w:r>
    </w:p>
    <w:p w14:paraId="3E9E19D5"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19</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Southampton – The Joiners</w:t>
      </w:r>
    </w:p>
    <w:p w14:paraId="5251E89A"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21</w:t>
      </w:r>
      <w:r w:rsidRPr="00CC0AC3">
        <w:rPr>
          <w:rFonts w:asciiTheme="majorHAnsi" w:hAnsiTheme="majorHAnsi" w:cstheme="majorHAnsi"/>
          <w:sz w:val="20"/>
          <w:szCs w:val="20"/>
          <w:vertAlign w:val="superscript"/>
        </w:rPr>
        <w:t>st</w:t>
      </w:r>
      <w:r w:rsidRPr="00CC0AC3">
        <w:rPr>
          <w:rFonts w:asciiTheme="majorHAnsi" w:hAnsiTheme="majorHAnsi" w:cstheme="majorHAnsi"/>
          <w:sz w:val="20"/>
          <w:szCs w:val="20"/>
        </w:rPr>
        <w:t xml:space="preserve"> Feb – Bristol – Exchange</w:t>
      </w:r>
    </w:p>
    <w:p w14:paraId="2B554F30"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22</w:t>
      </w:r>
      <w:r w:rsidRPr="00CC0AC3">
        <w:rPr>
          <w:rFonts w:asciiTheme="majorHAnsi" w:hAnsiTheme="majorHAnsi" w:cstheme="majorHAnsi"/>
          <w:sz w:val="20"/>
          <w:szCs w:val="20"/>
          <w:vertAlign w:val="superscript"/>
        </w:rPr>
        <w:t>nd</w:t>
      </w:r>
      <w:r w:rsidRPr="00CC0AC3">
        <w:rPr>
          <w:rFonts w:asciiTheme="majorHAnsi" w:hAnsiTheme="majorHAnsi" w:cstheme="majorHAnsi"/>
          <w:sz w:val="20"/>
          <w:szCs w:val="20"/>
        </w:rPr>
        <w:t xml:space="preserve"> Feb – Cardiff – </w:t>
      </w:r>
      <w:proofErr w:type="spellStart"/>
      <w:r w:rsidRPr="00CC0AC3">
        <w:rPr>
          <w:rFonts w:asciiTheme="majorHAnsi" w:hAnsiTheme="majorHAnsi" w:cstheme="majorHAnsi"/>
          <w:sz w:val="20"/>
          <w:szCs w:val="20"/>
        </w:rPr>
        <w:t>Clwb</w:t>
      </w:r>
      <w:proofErr w:type="spellEnd"/>
      <w:r w:rsidRPr="00CC0AC3">
        <w:rPr>
          <w:rFonts w:asciiTheme="majorHAnsi" w:hAnsiTheme="majorHAnsi" w:cstheme="majorHAnsi"/>
          <w:sz w:val="20"/>
          <w:szCs w:val="20"/>
        </w:rPr>
        <w:t xml:space="preserve"> </w:t>
      </w:r>
      <w:proofErr w:type="spellStart"/>
      <w:r w:rsidRPr="00CC0AC3">
        <w:rPr>
          <w:rFonts w:asciiTheme="majorHAnsi" w:hAnsiTheme="majorHAnsi" w:cstheme="majorHAnsi"/>
          <w:sz w:val="20"/>
          <w:szCs w:val="20"/>
        </w:rPr>
        <w:t>Ifor</w:t>
      </w:r>
      <w:proofErr w:type="spellEnd"/>
      <w:r w:rsidRPr="00CC0AC3">
        <w:rPr>
          <w:rFonts w:asciiTheme="majorHAnsi" w:hAnsiTheme="majorHAnsi" w:cstheme="majorHAnsi"/>
          <w:sz w:val="20"/>
          <w:szCs w:val="20"/>
        </w:rPr>
        <w:t xml:space="preserve"> Bach</w:t>
      </w:r>
    </w:p>
    <w:p w14:paraId="02CBA5DB"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23</w:t>
      </w:r>
      <w:r w:rsidRPr="00CC0AC3">
        <w:rPr>
          <w:rFonts w:asciiTheme="majorHAnsi" w:hAnsiTheme="majorHAnsi" w:cstheme="majorHAnsi"/>
          <w:sz w:val="20"/>
          <w:szCs w:val="20"/>
          <w:vertAlign w:val="superscript"/>
        </w:rPr>
        <w:t>rd</w:t>
      </w:r>
      <w:r w:rsidRPr="00CC0AC3">
        <w:rPr>
          <w:rFonts w:asciiTheme="majorHAnsi" w:hAnsiTheme="majorHAnsi" w:cstheme="majorHAnsi"/>
          <w:sz w:val="20"/>
          <w:szCs w:val="20"/>
        </w:rPr>
        <w:t xml:space="preserve"> Feb – Nottingham – Bodega</w:t>
      </w:r>
    </w:p>
    <w:p w14:paraId="59A665A0"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24</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w:t>
      </w:r>
      <w:proofErr w:type="spellStart"/>
      <w:r w:rsidRPr="00CC0AC3">
        <w:rPr>
          <w:rFonts w:asciiTheme="majorHAnsi" w:hAnsiTheme="majorHAnsi" w:cstheme="majorHAnsi"/>
          <w:sz w:val="20"/>
          <w:szCs w:val="20"/>
        </w:rPr>
        <w:t>Salfords</w:t>
      </w:r>
      <w:proofErr w:type="spellEnd"/>
      <w:r w:rsidRPr="00CC0AC3">
        <w:rPr>
          <w:rFonts w:asciiTheme="majorHAnsi" w:hAnsiTheme="majorHAnsi" w:cstheme="majorHAnsi"/>
          <w:sz w:val="20"/>
          <w:szCs w:val="20"/>
        </w:rPr>
        <w:t xml:space="preserve"> – The White Hotel</w:t>
      </w:r>
    </w:p>
    <w:p w14:paraId="5F958544"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25</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Hebden Bridge – Trades Club</w:t>
      </w:r>
    </w:p>
    <w:p w14:paraId="06265FE4"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26</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Feb – Leeds – Brudenell Social Club</w:t>
      </w:r>
    </w:p>
    <w:p w14:paraId="09396DAC"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w:t>
      </w:r>
      <w:r w:rsidRPr="00CC0AC3">
        <w:rPr>
          <w:rFonts w:asciiTheme="majorHAnsi" w:hAnsiTheme="majorHAnsi" w:cstheme="majorHAnsi"/>
          <w:sz w:val="20"/>
          <w:szCs w:val="20"/>
          <w:vertAlign w:val="superscript"/>
        </w:rPr>
        <w:t>st</w:t>
      </w:r>
      <w:r w:rsidRPr="00CC0AC3">
        <w:rPr>
          <w:rFonts w:asciiTheme="majorHAnsi" w:hAnsiTheme="majorHAnsi" w:cstheme="majorHAnsi"/>
          <w:sz w:val="20"/>
          <w:szCs w:val="20"/>
        </w:rPr>
        <w:t xml:space="preserve"> March – Newcastle – The Cluny</w:t>
      </w:r>
    </w:p>
    <w:p w14:paraId="7B3109AA"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w:t>
      </w:r>
      <w:r w:rsidRPr="00CC0AC3">
        <w:rPr>
          <w:rFonts w:asciiTheme="majorHAnsi" w:hAnsiTheme="majorHAnsi" w:cstheme="majorHAnsi"/>
          <w:sz w:val="20"/>
          <w:szCs w:val="20"/>
          <w:vertAlign w:val="superscript"/>
        </w:rPr>
        <w:t>nd</w:t>
      </w:r>
      <w:r w:rsidRPr="00CC0AC3">
        <w:rPr>
          <w:rFonts w:asciiTheme="majorHAnsi" w:hAnsiTheme="majorHAnsi" w:cstheme="majorHAnsi"/>
          <w:sz w:val="20"/>
          <w:szCs w:val="20"/>
        </w:rPr>
        <w:t xml:space="preserve"> March – Edinburgh – The Caves</w:t>
      </w:r>
    </w:p>
    <w:p w14:paraId="234CC914"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3</w:t>
      </w:r>
      <w:r w:rsidRPr="00CC0AC3">
        <w:rPr>
          <w:rFonts w:asciiTheme="majorHAnsi" w:hAnsiTheme="majorHAnsi" w:cstheme="majorHAnsi"/>
          <w:sz w:val="20"/>
          <w:szCs w:val="20"/>
          <w:vertAlign w:val="superscript"/>
        </w:rPr>
        <w:t>rd</w:t>
      </w:r>
      <w:r w:rsidRPr="00CC0AC3">
        <w:rPr>
          <w:rFonts w:asciiTheme="majorHAnsi" w:hAnsiTheme="majorHAnsi" w:cstheme="majorHAnsi"/>
          <w:sz w:val="20"/>
          <w:szCs w:val="20"/>
        </w:rPr>
        <w:t xml:space="preserve"> March – Glasgow – Mono</w:t>
      </w:r>
    </w:p>
    <w:p w14:paraId="53CAC3BB"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5</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April – London – </w:t>
      </w:r>
      <w:proofErr w:type="spellStart"/>
      <w:r w:rsidRPr="00CC0AC3">
        <w:rPr>
          <w:rFonts w:asciiTheme="majorHAnsi" w:hAnsiTheme="majorHAnsi" w:cstheme="majorHAnsi"/>
          <w:sz w:val="20"/>
          <w:szCs w:val="20"/>
        </w:rPr>
        <w:t>EartH</w:t>
      </w:r>
      <w:proofErr w:type="spellEnd"/>
    </w:p>
    <w:p w14:paraId="24C3B101"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30</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April – Liverpool – Liverpool Sound City</w:t>
      </w:r>
    </w:p>
    <w:p w14:paraId="026A4590"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11</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Bristol – Trinity Centre</w:t>
      </w:r>
    </w:p>
    <w:p w14:paraId="41FB62C1"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18</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Nottingham – Rescue Rooms</w:t>
      </w:r>
    </w:p>
    <w:p w14:paraId="64085DDB"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19</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Liverpool – The Zanzibar Club</w:t>
      </w:r>
    </w:p>
    <w:p w14:paraId="30057FF0" w14:textId="72FFBBB1"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20</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Leeds – The Irish Centre</w:t>
      </w:r>
    </w:p>
    <w:p w14:paraId="5E09EACF"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21</w:t>
      </w:r>
      <w:r w:rsidRPr="00CC0AC3">
        <w:rPr>
          <w:rFonts w:asciiTheme="majorHAnsi" w:hAnsiTheme="majorHAnsi" w:cstheme="majorHAnsi"/>
          <w:sz w:val="20"/>
          <w:szCs w:val="20"/>
          <w:vertAlign w:val="superscript"/>
        </w:rPr>
        <w:t>st</w:t>
      </w:r>
      <w:r w:rsidRPr="00CC0AC3">
        <w:rPr>
          <w:rFonts w:asciiTheme="majorHAnsi" w:hAnsiTheme="majorHAnsi" w:cstheme="majorHAnsi"/>
          <w:sz w:val="20"/>
          <w:szCs w:val="20"/>
        </w:rPr>
        <w:t xml:space="preserve"> May – Manchester – Band on the Wall</w:t>
      </w:r>
    </w:p>
    <w:p w14:paraId="3D81F21F"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26</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Sheffield – the Foundry</w:t>
      </w:r>
    </w:p>
    <w:p w14:paraId="3D3270D2" w14:textId="77777777" w:rsidR="00CC0AC3"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27</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Norwich – Norwich Arts centre</w:t>
      </w:r>
    </w:p>
    <w:p w14:paraId="13F653D5" w14:textId="366A43E9" w:rsidR="00F82AE2" w:rsidRPr="00CC0AC3" w:rsidRDefault="00CC0AC3" w:rsidP="00CC0AC3">
      <w:pPr>
        <w:jc w:val="center"/>
        <w:rPr>
          <w:rFonts w:asciiTheme="majorHAnsi" w:hAnsiTheme="majorHAnsi" w:cstheme="majorHAnsi"/>
          <w:sz w:val="20"/>
          <w:szCs w:val="20"/>
        </w:rPr>
      </w:pPr>
      <w:r w:rsidRPr="00CC0AC3">
        <w:rPr>
          <w:rFonts w:asciiTheme="majorHAnsi" w:hAnsiTheme="majorHAnsi" w:cstheme="majorHAnsi"/>
          <w:sz w:val="20"/>
          <w:szCs w:val="20"/>
        </w:rPr>
        <w:t>28</w:t>
      </w:r>
      <w:r w:rsidRPr="00CC0AC3">
        <w:rPr>
          <w:rFonts w:asciiTheme="majorHAnsi" w:hAnsiTheme="majorHAnsi" w:cstheme="majorHAnsi"/>
          <w:sz w:val="20"/>
          <w:szCs w:val="20"/>
          <w:vertAlign w:val="superscript"/>
        </w:rPr>
        <w:t>th</w:t>
      </w:r>
      <w:r w:rsidRPr="00CC0AC3">
        <w:rPr>
          <w:rFonts w:asciiTheme="majorHAnsi" w:hAnsiTheme="majorHAnsi" w:cstheme="majorHAnsi"/>
          <w:sz w:val="20"/>
          <w:szCs w:val="20"/>
        </w:rPr>
        <w:t xml:space="preserve"> May – London – Brockwell Park</w:t>
      </w:r>
    </w:p>
    <w:p w14:paraId="2C7A4B3C" w14:textId="3F8AD9BB" w:rsidR="00D75091" w:rsidRPr="00D75091" w:rsidRDefault="00D75091" w:rsidP="00D75091">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b/>
          <w:bCs/>
          <w:sz w:val="20"/>
          <w:szCs w:val="20"/>
          <w:lang w:val="en-GB" w:eastAsia="en-GB"/>
        </w:rPr>
        <w:lastRenderedPageBreak/>
        <w:t xml:space="preserve">Yard Act - </w:t>
      </w:r>
      <w:r w:rsidRPr="00D75091">
        <w:rPr>
          <w:rFonts w:asciiTheme="majorHAnsi" w:eastAsia="Times New Roman" w:hAnsiTheme="majorHAnsi" w:cstheme="majorHAnsi"/>
          <w:b/>
          <w:bCs/>
          <w:i/>
          <w:iCs/>
          <w:sz w:val="20"/>
          <w:szCs w:val="20"/>
          <w:lang w:val="en-GB" w:eastAsia="en-GB"/>
        </w:rPr>
        <w:t xml:space="preserve">The Overload </w:t>
      </w:r>
      <w:r w:rsidRPr="00D75091">
        <w:rPr>
          <w:rFonts w:asciiTheme="majorHAnsi" w:eastAsia="Times New Roman" w:hAnsiTheme="majorHAnsi" w:cstheme="majorHAnsi"/>
          <w:b/>
          <w:bCs/>
          <w:sz w:val="20"/>
          <w:szCs w:val="20"/>
          <w:lang w:val="en-GB" w:eastAsia="en-GB"/>
        </w:rPr>
        <w:t xml:space="preserve">- out </w:t>
      </w:r>
      <w:r w:rsidR="00CC0AC3" w:rsidRPr="00CC0AC3">
        <w:rPr>
          <w:rFonts w:asciiTheme="majorHAnsi" w:eastAsia="Times New Roman" w:hAnsiTheme="majorHAnsi" w:cstheme="majorHAnsi"/>
          <w:b/>
          <w:bCs/>
          <w:sz w:val="20"/>
          <w:szCs w:val="20"/>
          <w:lang w:val="en-GB" w:eastAsia="en-GB"/>
        </w:rPr>
        <w:t>now</w:t>
      </w:r>
      <w:r w:rsidRPr="00D75091">
        <w:rPr>
          <w:rFonts w:asciiTheme="majorHAnsi" w:eastAsia="Times New Roman" w:hAnsiTheme="majorHAnsi" w:cstheme="majorHAnsi"/>
          <w:b/>
          <w:bCs/>
          <w:sz w:val="20"/>
          <w:szCs w:val="20"/>
          <w:lang w:val="en-GB" w:eastAsia="en-GB"/>
        </w:rPr>
        <w:t xml:space="preserve"> via Zen F.C.</w:t>
      </w:r>
    </w:p>
    <w:p w14:paraId="6AA50600" w14:textId="6BD0D8B9" w:rsidR="00D75091" w:rsidRPr="00D75091" w:rsidRDefault="00D75091" w:rsidP="00D75091">
      <w:pPr>
        <w:shd w:val="clear" w:color="auto" w:fill="FFFFFF"/>
        <w:jc w:val="center"/>
        <w:rPr>
          <w:rFonts w:asciiTheme="majorHAnsi" w:eastAsia="Times New Roman" w:hAnsiTheme="majorHAnsi" w:cstheme="majorHAnsi"/>
          <w:lang w:val="en-GB" w:eastAsia="en-GB"/>
        </w:rPr>
      </w:pPr>
      <w:r w:rsidRPr="00D75091">
        <w:rPr>
          <w:rFonts w:asciiTheme="majorHAnsi" w:eastAsia="Times New Roman" w:hAnsiTheme="majorHAnsi" w:cstheme="majorHAnsi"/>
          <w:lang w:val="en-GB" w:eastAsia="en-GB"/>
        </w:rPr>
        <w:fldChar w:fldCharType="begin"/>
      </w:r>
      <w:r w:rsidRPr="00D75091">
        <w:rPr>
          <w:rFonts w:asciiTheme="majorHAnsi" w:eastAsia="Times New Roman" w:hAnsiTheme="majorHAnsi" w:cstheme="majorHAnsi"/>
          <w:lang w:val="en-GB" w:eastAsia="en-GB"/>
        </w:rPr>
        <w:instrText xml:space="preserve"> INCLUDEPICTURE "/var/folders/1b/whfcbn1d11db15rpznww6l080000gn/T/com.microsoft.Word/WebArchiveCopyPasteTempFiles/page5image49090000" \* MERGEFORMATINET </w:instrText>
      </w:r>
      <w:r w:rsidRPr="00D75091">
        <w:rPr>
          <w:rFonts w:asciiTheme="majorHAnsi" w:eastAsia="Times New Roman" w:hAnsiTheme="majorHAnsi" w:cstheme="majorHAnsi"/>
          <w:lang w:val="en-GB" w:eastAsia="en-GB"/>
        </w:rPr>
        <w:fldChar w:fldCharType="separate"/>
      </w:r>
      <w:r w:rsidRPr="00CC0AC3">
        <w:rPr>
          <w:rFonts w:asciiTheme="majorHAnsi" w:eastAsia="Times New Roman" w:hAnsiTheme="majorHAnsi" w:cstheme="majorHAnsi"/>
          <w:noProof/>
          <w:lang w:val="en-GB" w:eastAsia="en-GB"/>
        </w:rPr>
        <w:drawing>
          <wp:inline distT="0" distB="0" distL="0" distR="0" wp14:anchorId="3F20C7C3" wp14:editId="461341D1">
            <wp:extent cx="2251075" cy="2251075"/>
            <wp:effectExtent l="0" t="0" r="0" b="0"/>
            <wp:docPr id="2" name="Picture 2" descr="page5image490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4909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075" cy="2251075"/>
                    </a:xfrm>
                    <a:prstGeom prst="rect">
                      <a:avLst/>
                    </a:prstGeom>
                    <a:noFill/>
                    <a:ln>
                      <a:noFill/>
                    </a:ln>
                  </pic:spPr>
                </pic:pic>
              </a:graphicData>
            </a:graphic>
          </wp:inline>
        </w:drawing>
      </w:r>
      <w:r w:rsidRPr="00D75091">
        <w:rPr>
          <w:rFonts w:asciiTheme="majorHAnsi" w:eastAsia="Times New Roman" w:hAnsiTheme="majorHAnsi" w:cstheme="majorHAnsi"/>
          <w:lang w:val="en-GB" w:eastAsia="en-GB"/>
        </w:rPr>
        <w:fldChar w:fldCharType="end"/>
      </w:r>
    </w:p>
    <w:p w14:paraId="35A9E7E0" w14:textId="25BC162A" w:rsidR="00437C07" w:rsidRPr="00CC0AC3" w:rsidRDefault="00D75091" w:rsidP="00CC0AC3">
      <w:pPr>
        <w:shd w:val="clear" w:color="auto" w:fill="FFFFFF"/>
        <w:spacing w:before="100" w:beforeAutospacing="1" w:after="100" w:afterAutospacing="1"/>
        <w:jc w:val="center"/>
        <w:rPr>
          <w:rFonts w:asciiTheme="majorHAnsi" w:eastAsia="Times New Roman" w:hAnsiTheme="majorHAnsi" w:cstheme="majorHAnsi"/>
          <w:lang w:val="en-GB" w:eastAsia="en-GB"/>
        </w:rPr>
      </w:pPr>
      <w:r w:rsidRPr="00D75091">
        <w:rPr>
          <w:rFonts w:asciiTheme="majorHAnsi" w:eastAsia="Times New Roman" w:hAnsiTheme="majorHAnsi" w:cstheme="majorHAnsi"/>
          <w:sz w:val="20"/>
          <w:szCs w:val="20"/>
          <w:lang w:val="en-GB" w:eastAsia="en-GB"/>
        </w:rPr>
        <w:t>1</w:t>
      </w:r>
      <w:hyperlink r:id="rId13" w:history="1">
        <w:r w:rsidRPr="00D75091">
          <w:rPr>
            <w:rStyle w:val="Hyperlink"/>
            <w:rFonts w:asciiTheme="majorHAnsi" w:eastAsia="Times New Roman" w:hAnsiTheme="majorHAnsi" w:cstheme="majorHAnsi"/>
            <w:sz w:val="20"/>
            <w:szCs w:val="20"/>
            <w:lang w:val="en-GB" w:eastAsia="en-GB"/>
          </w:rPr>
          <w:t>. The Overload</w:t>
        </w:r>
      </w:hyperlink>
      <w:r w:rsidRPr="00D75091">
        <w:rPr>
          <w:rFonts w:asciiTheme="majorHAnsi" w:eastAsia="Times New Roman" w:hAnsiTheme="majorHAnsi" w:cstheme="majorHAnsi"/>
          <w:color w:val="0F54CC"/>
          <w:sz w:val="20"/>
          <w:szCs w:val="20"/>
          <w:lang w:val="en-GB" w:eastAsia="en-GB"/>
        </w:rPr>
        <w:br/>
      </w:r>
      <w:r w:rsidRPr="00D75091">
        <w:rPr>
          <w:rFonts w:asciiTheme="majorHAnsi" w:eastAsia="Times New Roman" w:hAnsiTheme="majorHAnsi" w:cstheme="majorHAnsi"/>
          <w:sz w:val="20"/>
          <w:szCs w:val="20"/>
          <w:lang w:val="en-GB" w:eastAsia="en-GB"/>
        </w:rPr>
        <w:t>2. Dead Horse</w:t>
      </w:r>
      <w:r w:rsidRPr="00D75091">
        <w:rPr>
          <w:rFonts w:asciiTheme="majorHAnsi" w:eastAsia="Times New Roman" w:hAnsiTheme="majorHAnsi" w:cstheme="majorHAnsi"/>
          <w:sz w:val="20"/>
          <w:szCs w:val="20"/>
          <w:lang w:val="en-GB" w:eastAsia="en-GB"/>
        </w:rPr>
        <w:br/>
        <w:t>3. Payday</w:t>
      </w:r>
      <w:r w:rsidRPr="00D75091">
        <w:rPr>
          <w:rFonts w:asciiTheme="majorHAnsi" w:eastAsia="Times New Roman" w:hAnsiTheme="majorHAnsi" w:cstheme="majorHAnsi"/>
          <w:sz w:val="20"/>
          <w:szCs w:val="20"/>
          <w:lang w:val="en-GB" w:eastAsia="en-GB"/>
        </w:rPr>
        <w:br/>
        <w:t>4. Rich</w:t>
      </w:r>
      <w:r w:rsidRPr="00D75091">
        <w:rPr>
          <w:rFonts w:asciiTheme="majorHAnsi" w:eastAsia="Times New Roman" w:hAnsiTheme="majorHAnsi" w:cstheme="majorHAnsi"/>
          <w:sz w:val="20"/>
          <w:szCs w:val="20"/>
          <w:lang w:val="en-GB" w:eastAsia="en-GB"/>
        </w:rPr>
        <w:br/>
        <w:t>5. The Incident</w:t>
      </w:r>
      <w:r w:rsidRPr="00D75091">
        <w:rPr>
          <w:rFonts w:asciiTheme="majorHAnsi" w:eastAsia="Times New Roman" w:hAnsiTheme="majorHAnsi" w:cstheme="majorHAnsi"/>
          <w:sz w:val="20"/>
          <w:szCs w:val="20"/>
          <w:lang w:val="en-GB" w:eastAsia="en-GB"/>
        </w:rPr>
        <w:br/>
        <w:t>6. Witness</w:t>
      </w:r>
      <w:r w:rsidRPr="00D75091">
        <w:rPr>
          <w:rFonts w:asciiTheme="majorHAnsi" w:eastAsia="Times New Roman" w:hAnsiTheme="majorHAnsi" w:cstheme="majorHAnsi"/>
          <w:sz w:val="20"/>
          <w:szCs w:val="20"/>
          <w:lang w:val="en-GB" w:eastAsia="en-GB"/>
        </w:rPr>
        <w:br/>
        <w:t xml:space="preserve">7. Land Of </w:t>
      </w:r>
      <w:proofErr w:type="gramStart"/>
      <w:r w:rsidRPr="00D75091">
        <w:rPr>
          <w:rFonts w:asciiTheme="majorHAnsi" w:eastAsia="Times New Roman" w:hAnsiTheme="majorHAnsi" w:cstheme="majorHAnsi"/>
          <w:sz w:val="20"/>
          <w:szCs w:val="20"/>
          <w:lang w:val="en-GB" w:eastAsia="en-GB"/>
        </w:rPr>
        <w:t>The</w:t>
      </w:r>
      <w:proofErr w:type="gramEnd"/>
      <w:r w:rsidRPr="00D75091">
        <w:rPr>
          <w:rFonts w:asciiTheme="majorHAnsi" w:eastAsia="Times New Roman" w:hAnsiTheme="majorHAnsi" w:cstheme="majorHAnsi"/>
          <w:sz w:val="20"/>
          <w:szCs w:val="20"/>
          <w:lang w:val="en-GB" w:eastAsia="en-GB"/>
        </w:rPr>
        <w:t xml:space="preserve"> Blind 8. Quarantine The Sticks 9. Tall Poppies</w:t>
      </w:r>
      <w:r w:rsidRPr="00D75091">
        <w:rPr>
          <w:rFonts w:asciiTheme="majorHAnsi" w:eastAsia="Times New Roman" w:hAnsiTheme="majorHAnsi" w:cstheme="majorHAnsi"/>
          <w:sz w:val="20"/>
          <w:szCs w:val="20"/>
          <w:lang w:val="en-GB" w:eastAsia="en-GB"/>
        </w:rPr>
        <w:br/>
        <w:t>10. Pour Another</w:t>
      </w:r>
      <w:r w:rsidRPr="00D75091">
        <w:rPr>
          <w:rFonts w:asciiTheme="majorHAnsi" w:eastAsia="Times New Roman" w:hAnsiTheme="majorHAnsi" w:cstheme="majorHAnsi"/>
          <w:sz w:val="20"/>
          <w:szCs w:val="20"/>
          <w:lang w:val="en-GB" w:eastAsia="en-GB"/>
        </w:rPr>
        <w:br/>
        <w:t>11. 100% Endurance</w:t>
      </w:r>
    </w:p>
    <w:p w14:paraId="58793DAE" w14:textId="77777777" w:rsidR="00D75091" w:rsidRDefault="00437C07" w:rsidP="00437C07">
      <w:pPr>
        <w:pStyle w:val="Default"/>
        <w:spacing w:before="0" w:line="240" w:lineRule="auto"/>
        <w:jc w:val="center"/>
        <w:rPr>
          <w:rFonts w:ascii="Arial" w:hAnsi="Arial" w:cs="Arial"/>
          <w:b/>
          <w:sz w:val="22"/>
          <w:szCs w:val="22"/>
        </w:rPr>
      </w:pPr>
      <w:r w:rsidRPr="00437C07">
        <w:rPr>
          <w:rFonts w:ascii="Arial" w:hAnsi="Arial" w:cs="Arial"/>
          <w:b/>
          <w:sz w:val="22"/>
          <w:szCs w:val="22"/>
        </w:rPr>
        <w:t xml:space="preserve">For more </w:t>
      </w:r>
      <w:proofErr w:type="gramStart"/>
      <w:r w:rsidRPr="00437C07">
        <w:rPr>
          <w:rFonts w:ascii="Arial" w:hAnsi="Arial" w:cs="Arial"/>
          <w:b/>
          <w:sz w:val="22"/>
          <w:szCs w:val="22"/>
        </w:rPr>
        <w:t>information</w:t>
      </w:r>
      <w:proofErr w:type="gramEnd"/>
      <w:r w:rsidRPr="00437C07">
        <w:rPr>
          <w:rFonts w:ascii="Arial" w:hAnsi="Arial" w:cs="Arial"/>
          <w:b/>
          <w:sz w:val="22"/>
          <w:szCs w:val="22"/>
        </w:rPr>
        <w:t xml:space="preserve"> please contact</w:t>
      </w:r>
      <w:r w:rsidR="00D75091">
        <w:rPr>
          <w:rFonts w:ascii="Arial" w:hAnsi="Arial" w:cs="Arial"/>
          <w:b/>
          <w:sz w:val="22"/>
          <w:szCs w:val="22"/>
        </w:rPr>
        <w:t xml:space="preserve"> Warren &amp; Jenny</w:t>
      </w:r>
    </w:p>
    <w:p w14:paraId="499A2F98" w14:textId="1374F766" w:rsidR="00437C07" w:rsidRDefault="00437C07" w:rsidP="00437C07">
      <w:pPr>
        <w:pStyle w:val="Default"/>
        <w:spacing w:before="0" w:line="240" w:lineRule="auto"/>
        <w:jc w:val="center"/>
        <w:rPr>
          <w:rStyle w:val="Hyperlink"/>
          <w:rFonts w:ascii="Arial" w:hAnsi="Arial" w:cs="Arial"/>
          <w:b/>
          <w:sz w:val="22"/>
          <w:szCs w:val="22"/>
        </w:rPr>
      </w:pPr>
      <w:r w:rsidRPr="00437C07">
        <w:rPr>
          <w:rFonts w:ascii="Arial" w:hAnsi="Arial" w:cs="Arial"/>
          <w:b/>
          <w:sz w:val="22"/>
          <w:szCs w:val="22"/>
        </w:rPr>
        <w:t xml:space="preserve"> </w:t>
      </w:r>
      <w:hyperlink r:id="rId14" w:history="1">
        <w:r w:rsidRPr="00437C07">
          <w:rPr>
            <w:rStyle w:val="Hyperlink"/>
            <w:rFonts w:ascii="Arial" w:hAnsi="Arial" w:cs="Arial"/>
            <w:b/>
            <w:sz w:val="22"/>
            <w:szCs w:val="22"/>
          </w:rPr>
          <w:t>warren@chuffmedia.com</w:t>
        </w:r>
      </w:hyperlink>
      <w:r w:rsidR="00D75091">
        <w:rPr>
          <w:rStyle w:val="Hyperlink"/>
          <w:rFonts w:ascii="Arial" w:hAnsi="Arial" w:cs="Arial"/>
          <w:b/>
          <w:sz w:val="22"/>
          <w:szCs w:val="22"/>
        </w:rPr>
        <w:t xml:space="preserve">  </w:t>
      </w:r>
    </w:p>
    <w:p w14:paraId="0943CD0A" w14:textId="137613F4" w:rsidR="00D75091" w:rsidRPr="00437C07" w:rsidRDefault="00D75091" w:rsidP="00437C07">
      <w:pPr>
        <w:pStyle w:val="Default"/>
        <w:spacing w:before="0" w:line="240" w:lineRule="auto"/>
        <w:jc w:val="center"/>
        <w:rPr>
          <w:rFonts w:ascii="Arial" w:hAnsi="Arial" w:cs="Arial"/>
          <w:color w:val="FF0000"/>
          <w:sz w:val="22"/>
          <w:szCs w:val="22"/>
          <w:shd w:val="clear" w:color="auto" w:fill="FFFFFF"/>
        </w:rPr>
      </w:pPr>
      <w:r>
        <w:rPr>
          <w:rStyle w:val="Hyperlink"/>
          <w:rFonts w:ascii="Arial" w:hAnsi="Arial" w:cs="Arial"/>
          <w:b/>
          <w:sz w:val="22"/>
          <w:szCs w:val="22"/>
        </w:rPr>
        <w:t>jenny@chuffmedia.com</w:t>
      </w:r>
    </w:p>
    <w:p w14:paraId="765E65B5" w14:textId="77777777" w:rsidR="00665732" w:rsidRPr="00B61829" w:rsidRDefault="00665732" w:rsidP="00C578AB">
      <w:pPr>
        <w:pStyle w:val="NoSpacing"/>
        <w:jc w:val="both"/>
        <w:rPr>
          <w:rFonts w:ascii="Calibri" w:hAnsi="Calibri" w:cs="Calibri"/>
          <w:color w:val="000000" w:themeColor="text1"/>
          <w:sz w:val="24"/>
          <w:szCs w:val="24"/>
          <w:lang w:val="en-GB"/>
        </w:rPr>
      </w:pPr>
    </w:p>
    <w:sectPr w:rsidR="00665732" w:rsidRPr="00B61829" w:rsidSect="00DB7C0C">
      <w:footerReference w:type="even" r:id="rId15"/>
      <w:footerReference w:type="default" r:id="rId1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34C27" w14:textId="77777777" w:rsidR="00117C41" w:rsidRDefault="00117C41" w:rsidP="00FA7441">
      <w:r>
        <w:separator/>
      </w:r>
    </w:p>
  </w:endnote>
  <w:endnote w:type="continuationSeparator" w:id="0">
    <w:p w14:paraId="0351D2DA" w14:textId="77777777" w:rsidR="00117C41" w:rsidRDefault="00117C41"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117C41">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D9945" w14:textId="77777777" w:rsidR="00117C41" w:rsidRDefault="00117C41" w:rsidP="00FA7441">
      <w:r>
        <w:separator/>
      </w:r>
    </w:p>
  </w:footnote>
  <w:footnote w:type="continuationSeparator" w:id="0">
    <w:p w14:paraId="68762F3A" w14:textId="77777777" w:rsidR="00117C41" w:rsidRDefault="00117C41"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D36DE"/>
    <w:rsid w:val="000E0DEA"/>
    <w:rsid w:val="000F56B5"/>
    <w:rsid w:val="00112F21"/>
    <w:rsid w:val="00117C41"/>
    <w:rsid w:val="00134DDE"/>
    <w:rsid w:val="00157460"/>
    <w:rsid w:val="001774C1"/>
    <w:rsid w:val="00184243"/>
    <w:rsid w:val="001B27AD"/>
    <w:rsid w:val="001D4580"/>
    <w:rsid w:val="001D486E"/>
    <w:rsid w:val="00225C9F"/>
    <w:rsid w:val="002801DA"/>
    <w:rsid w:val="002C2663"/>
    <w:rsid w:val="002C3D58"/>
    <w:rsid w:val="002D7167"/>
    <w:rsid w:val="002F2107"/>
    <w:rsid w:val="002F4B56"/>
    <w:rsid w:val="003017C0"/>
    <w:rsid w:val="00331F2C"/>
    <w:rsid w:val="00363A21"/>
    <w:rsid w:val="00373536"/>
    <w:rsid w:val="003747DD"/>
    <w:rsid w:val="00380F3B"/>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1856"/>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C1046"/>
    <w:rsid w:val="008D6483"/>
    <w:rsid w:val="008E0A0B"/>
    <w:rsid w:val="008F76A9"/>
    <w:rsid w:val="00900009"/>
    <w:rsid w:val="00932B84"/>
    <w:rsid w:val="0094239B"/>
    <w:rsid w:val="00943C6B"/>
    <w:rsid w:val="00945BCB"/>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D1A02"/>
    <w:rsid w:val="00BD492F"/>
    <w:rsid w:val="00BE5890"/>
    <w:rsid w:val="00C01D5E"/>
    <w:rsid w:val="00C103E9"/>
    <w:rsid w:val="00C15831"/>
    <w:rsid w:val="00C169E2"/>
    <w:rsid w:val="00C248EA"/>
    <w:rsid w:val="00C52AD4"/>
    <w:rsid w:val="00C578AB"/>
    <w:rsid w:val="00C87EF0"/>
    <w:rsid w:val="00CA3AA3"/>
    <w:rsid w:val="00CA5E4D"/>
    <w:rsid w:val="00CC0AC3"/>
    <w:rsid w:val="00CD4A91"/>
    <w:rsid w:val="00CE23A2"/>
    <w:rsid w:val="00CF257E"/>
    <w:rsid w:val="00D00AAB"/>
    <w:rsid w:val="00D047AC"/>
    <w:rsid w:val="00D0563B"/>
    <w:rsid w:val="00D62A75"/>
    <w:rsid w:val="00D7451F"/>
    <w:rsid w:val="00D75091"/>
    <w:rsid w:val="00D76EFB"/>
    <w:rsid w:val="00D8505A"/>
    <w:rsid w:val="00D922F2"/>
    <w:rsid w:val="00DA64B4"/>
    <w:rsid w:val="00DB7C0C"/>
    <w:rsid w:val="00DC1609"/>
    <w:rsid w:val="00DD3FDA"/>
    <w:rsid w:val="00E55710"/>
    <w:rsid w:val="00E70AD0"/>
    <w:rsid w:val="00ED73A6"/>
    <w:rsid w:val="00F0452E"/>
    <w:rsid w:val="00F3443F"/>
    <w:rsid w:val="00F37B6D"/>
    <w:rsid w:val="00F44A56"/>
    <w:rsid w:val="00F450E6"/>
    <w:rsid w:val="00F77797"/>
    <w:rsid w:val="00F82AE2"/>
    <w:rsid w:val="00F87C11"/>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62543925">
      <w:bodyDiv w:val="1"/>
      <w:marLeft w:val="0"/>
      <w:marRight w:val="0"/>
      <w:marTop w:val="0"/>
      <w:marBottom w:val="0"/>
      <w:divBdr>
        <w:top w:val="none" w:sz="0" w:space="0" w:color="auto"/>
        <w:left w:val="none" w:sz="0" w:space="0" w:color="auto"/>
        <w:bottom w:val="none" w:sz="0" w:space="0" w:color="auto"/>
        <w:right w:val="none" w:sz="0" w:space="0" w:color="auto"/>
      </w:divBdr>
      <w:divsChild>
        <w:div w:id="56243052">
          <w:marLeft w:val="0"/>
          <w:marRight w:val="0"/>
          <w:marTop w:val="0"/>
          <w:marBottom w:val="0"/>
          <w:divBdr>
            <w:top w:val="none" w:sz="0" w:space="0" w:color="auto"/>
            <w:left w:val="none" w:sz="0" w:space="0" w:color="auto"/>
            <w:bottom w:val="none" w:sz="0" w:space="0" w:color="auto"/>
            <w:right w:val="none" w:sz="0" w:space="0" w:color="auto"/>
          </w:divBdr>
          <w:divsChild>
            <w:div w:id="1113746356">
              <w:marLeft w:val="0"/>
              <w:marRight w:val="0"/>
              <w:marTop w:val="0"/>
              <w:marBottom w:val="0"/>
              <w:divBdr>
                <w:top w:val="none" w:sz="0" w:space="0" w:color="auto"/>
                <w:left w:val="none" w:sz="0" w:space="0" w:color="auto"/>
                <w:bottom w:val="none" w:sz="0" w:space="0" w:color="auto"/>
                <w:right w:val="none" w:sz="0" w:space="0" w:color="auto"/>
              </w:divBdr>
              <w:divsChild>
                <w:div w:id="1645545921">
                  <w:marLeft w:val="0"/>
                  <w:marRight w:val="0"/>
                  <w:marTop w:val="0"/>
                  <w:marBottom w:val="0"/>
                  <w:divBdr>
                    <w:top w:val="none" w:sz="0" w:space="0" w:color="auto"/>
                    <w:left w:val="none" w:sz="0" w:space="0" w:color="auto"/>
                    <w:bottom w:val="none" w:sz="0" w:space="0" w:color="auto"/>
                    <w:right w:val="none" w:sz="0" w:space="0" w:color="auto"/>
                  </w:divBdr>
                  <w:divsChild>
                    <w:div w:id="1684818898">
                      <w:marLeft w:val="0"/>
                      <w:marRight w:val="0"/>
                      <w:marTop w:val="0"/>
                      <w:marBottom w:val="0"/>
                      <w:divBdr>
                        <w:top w:val="none" w:sz="0" w:space="0" w:color="auto"/>
                        <w:left w:val="none" w:sz="0" w:space="0" w:color="auto"/>
                        <w:bottom w:val="none" w:sz="0" w:space="0" w:color="auto"/>
                        <w:right w:val="none" w:sz="0" w:space="0" w:color="auto"/>
                      </w:divBdr>
                    </w:div>
                  </w:divsChild>
                </w:div>
                <w:div w:id="598174629">
                  <w:marLeft w:val="0"/>
                  <w:marRight w:val="0"/>
                  <w:marTop w:val="0"/>
                  <w:marBottom w:val="0"/>
                  <w:divBdr>
                    <w:top w:val="none" w:sz="0" w:space="0" w:color="auto"/>
                    <w:left w:val="none" w:sz="0" w:space="0" w:color="auto"/>
                    <w:bottom w:val="none" w:sz="0" w:space="0" w:color="auto"/>
                    <w:right w:val="none" w:sz="0" w:space="0" w:color="auto"/>
                  </w:divBdr>
                  <w:divsChild>
                    <w:div w:id="10260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7210">
          <w:marLeft w:val="0"/>
          <w:marRight w:val="0"/>
          <w:marTop w:val="0"/>
          <w:marBottom w:val="0"/>
          <w:divBdr>
            <w:top w:val="none" w:sz="0" w:space="0" w:color="auto"/>
            <w:left w:val="none" w:sz="0" w:space="0" w:color="auto"/>
            <w:bottom w:val="none" w:sz="0" w:space="0" w:color="auto"/>
            <w:right w:val="none" w:sz="0" w:space="0" w:color="auto"/>
          </w:divBdr>
          <w:divsChild>
            <w:div w:id="1460687277">
              <w:marLeft w:val="0"/>
              <w:marRight w:val="0"/>
              <w:marTop w:val="0"/>
              <w:marBottom w:val="0"/>
              <w:divBdr>
                <w:top w:val="none" w:sz="0" w:space="0" w:color="auto"/>
                <w:left w:val="none" w:sz="0" w:space="0" w:color="auto"/>
                <w:bottom w:val="none" w:sz="0" w:space="0" w:color="auto"/>
                <w:right w:val="none" w:sz="0" w:space="0" w:color="auto"/>
              </w:divBdr>
              <w:divsChild>
                <w:div w:id="1042096039">
                  <w:marLeft w:val="0"/>
                  <w:marRight w:val="0"/>
                  <w:marTop w:val="0"/>
                  <w:marBottom w:val="0"/>
                  <w:divBdr>
                    <w:top w:val="none" w:sz="0" w:space="0" w:color="auto"/>
                    <w:left w:val="none" w:sz="0" w:space="0" w:color="auto"/>
                    <w:bottom w:val="none" w:sz="0" w:space="0" w:color="auto"/>
                    <w:right w:val="none" w:sz="0" w:space="0" w:color="auto"/>
                  </w:divBdr>
                  <w:divsChild>
                    <w:div w:id="13953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8436">
          <w:marLeft w:val="0"/>
          <w:marRight w:val="0"/>
          <w:marTop w:val="0"/>
          <w:marBottom w:val="0"/>
          <w:divBdr>
            <w:top w:val="none" w:sz="0" w:space="0" w:color="auto"/>
            <w:left w:val="none" w:sz="0" w:space="0" w:color="auto"/>
            <w:bottom w:val="none" w:sz="0" w:space="0" w:color="auto"/>
            <w:right w:val="none" w:sz="0" w:space="0" w:color="auto"/>
          </w:divBdr>
          <w:divsChild>
            <w:div w:id="790514573">
              <w:marLeft w:val="0"/>
              <w:marRight w:val="0"/>
              <w:marTop w:val="0"/>
              <w:marBottom w:val="0"/>
              <w:divBdr>
                <w:top w:val="none" w:sz="0" w:space="0" w:color="auto"/>
                <w:left w:val="none" w:sz="0" w:space="0" w:color="auto"/>
                <w:bottom w:val="none" w:sz="0" w:space="0" w:color="auto"/>
                <w:right w:val="none" w:sz="0" w:space="0" w:color="auto"/>
              </w:divBdr>
              <w:divsChild>
                <w:div w:id="1005134568">
                  <w:marLeft w:val="0"/>
                  <w:marRight w:val="0"/>
                  <w:marTop w:val="0"/>
                  <w:marBottom w:val="0"/>
                  <w:divBdr>
                    <w:top w:val="none" w:sz="0" w:space="0" w:color="auto"/>
                    <w:left w:val="none" w:sz="0" w:space="0" w:color="auto"/>
                    <w:bottom w:val="none" w:sz="0" w:space="0" w:color="auto"/>
                    <w:right w:val="none" w:sz="0" w:space="0" w:color="auto"/>
                  </w:divBdr>
                  <w:divsChild>
                    <w:div w:id="7064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37201">
          <w:marLeft w:val="0"/>
          <w:marRight w:val="0"/>
          <w:marTop w:val="0"/>
          <w:marBottom w:val="0"/>
          <w:divBdr>
            <w:top w:val="none" w:sz="0" w:space="0" w:color="auto"/>
            <w:left w:val="none" w:sz="0" w:space="0" w:color="auto"/>
            <w:bottom w:val="none" w:sz="0" w:space="0" w:color="auto"/>
            <w:right w:val="none" w:sz="0" w:space="0" w:color="auto"/>
          </w:divBdr>
          <w:divsChild>
            <w:div w:id="861283989">
              <w:marLeft w:val="0"/>
              <w:marRight w:val="0"/>
              <w:marTop w:val="0"/>
              <w:marBottom w:val="0"/>
              <w:divBdr>
                <w:top w:val="none" w:sz="0" w:space="0" w:color="auto"/>
                <w:left w:val="none" w:sz="0" w:space="0" w:color="auto"/>
                <w:bottom w:val="none" w:sz="0" w:space="0" w:color="auto"/>
                <w:right w:val="none" w:sz="0" w:space="0" w:color="auto"/>
              </w:divBdr>
              <w:divsChild>
                <w:div w:id="1529294289">
                  <w:marLeft w:val="0"/>
                  <w:marRight w:val="0"/>
                  <w:marTop w:val="0"/>
                  <w:marBottom w:val="0"/>
                  <w:divBdr>
                    <w:top w:val="none" w:sz="0" w:space="0" w:color="auto"/>
                    <w:left w:val="none" w:sz="0" w:space="0" w:color="auto"/>
                    <w:bottom w:val="none" w:sz="0" w:space="0" w:color="auto"/>
                    <w:right w:val="none" w:sz="0" w:space="0" w:color="auto"/>
                  </w:divBdr>
                  <w:divsChild>
                    <w:div w:id="8051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6347">
          <w:marLeft w:val="0"/>
          <w:marRight w:val="0"/>
          <w:marTop w:val="0"/>
          <w:marBottom w:val="0"/>
          <w:divBdr>
            <w:top w:val="none" w:sz="0" w:space="0" w:color="auto"/>
            <w:left w:val="none" w:sz="0" w:space="0" w:color="auto"/>
            <w:bottom w:val="none" w:sz="0" w:space="0" w:color="auto"/>
            <w:right w:val="none" w:sz="0" w:space="0" w:color="auto"/>
          </w:divBdr>
          <w:divsChild>
            <w:div w:id="4720356">
              <w:marLeft w:val="0"/>
              <w:marRight w:val="0"/>
              <w:marTop w:val="0"/>
              <w:marBottom w:val="0"/>
              <w:divBdr>
                <w:top w:val="none" w:sz="0" w:space="0" w:color="auto"/>
                <w:left w:val="none" w:sz="0" w:space="0" w:color="auto"/>
                <w:bottom w:val="none" w:sz="0" w:space="0" w:color="auto"/>
                <w:right w:val="none" w:sz="0" w:space="0" w:color="auto"/>
              </w:divBdr>
              <w:divsChild>
                <w:div w:id="1142189734">
                  <w:marLeft w:val="0"/>
                  <w:marRight w:val="0"/>
                  <w:marTop w:val="0"/>
                  <w:marBottom w:val="0"/>
                  <w:divBdr>
                    <w:top w:val="none" w:sz="0" w:space="0" w:color="auto"/>
                    <w:left w:val="none" w:sz="0" w:space="0" w:color="auto"/>
                    <w:bottom w:val="none" w:sz="0" w:space="0" w:color="auto"/>
                    <w:right w:val="none" w:sz="0" w:space="0" w:color="auto"/>
                  </w:divBdr>
                  <w:divsChild>
                    <w:div w:id="4859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2170">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rdact.lnk.to/TheOverloadPR"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www.youtube.com/watch?v=tQ2ANR_vF2E"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ardact.lnk.to/TheOverloadE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src=Linkfire&amp;lId=e9624462-f9b3-46ad-a5de-07fc0c212028&amp;cId=3969a532-2988-11e7-9fd0-066c3e7a8751&amp;v=tQ2ANR_vF2E&amp;feature=youtu.b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ardact.lnk.to/TheOverloadPR" TargetMode="External"/><Relationship Id="rId14" Type="http://schemas.openxmlformats.org/officeDocument/2006/relationships/hyperlink" Target="mailto:warren@chuffmedi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1693E"/>
    <w:rsid w:val="004A39BB"/>
    <w:rsid w:val="0062217E"/>
    <w:rsid w:val="0064589B"/>
    <w:rsid w:val="00650030"/>
    <w:rsid w:val="00874B37"/>
    <w:rsid w:val="008B68C1"/>
    <w:rsid w:val="009056DB"/>
    <w:rsid w:val="0098431F"/>
    <w:rsid w:val="00985546"/>
    <w:rsid w:val="009A57FE"/>
    <w:rsid w:val="00A33824"/>
    <w:rsid w:val="00A74549"/>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6</cp:revision>
  <cp:lastPrinted>2021-02-10T13:36:00Z</cp:lastPrinted>
  <dcterms:created xsi:type="dcterms:W3CDTF">2022-01-11T12:03:00Z</dcterms:created>
  <dcterms:modified xsi:type="dcterms:W3CDTF">2022-01-11T14:14:00Z</dcterms:modified>
</cp:coreProperties>
</file>