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C72C9" w14:textId="77777777" w:rsidR="00D52F87" w:rsidRPr="003D5C13" w:rsidRDefault="00D52F87" w:rsidP="00D52F87">
      <w:pPr>
        <w:jc w:val="center"/>
        <w:rPr>
          <w:rFonts w:ascii="Helvetica" w:hAnsi="Helvetica"/>
          <w:b/>
          <w:sz w:val="34"/>
          <w:szCs w:val="34"/>
        </w:rPr>
      </w:pPr>
      <w:r w:rsidRPr="003D5C13">
        <w:rPr>
          <w:rFonts w:ascii="Helvetica" w:hAnsi="Helvetica"/>
          <w:b/>
          <w:sz w:val="34"/>
          <w:szCs w:val="34"/>
        </w:rPr>
        <w:t xml:space="preserve">  </w:t>
      </w:r>
      <w:r w:rsidRPr="003D5C13">
        <w:rPr>
          <w:rFonts w:ascii="Helvetica" w:hAnsi="Helvetica"/>
          <w:b/>
          <w:noProof/>
          <w:sz w:val="34"/>
          <w:szCs w:val="34"/>
        </w:rPr>
        <w:drawing>
          <wp:inline distT="114300" distB="114300" distL="114300" distR="114300" wp14:anchorId="7CD63703" wp14:editId="41095D35">
            <wp:extent cx="4186238" cy="945728"/>
            <wp:effectExtent l="0" t="0" r="0" b="0"/>
            <wp:docPr id="1" name="image1.png" descr="A group of black letters&#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group of black letters&#10;&#10;Description automatically generated"/>
                    <pic:cNvPicPr preferRelativeResize="0"/>
                  </pic:nvPicPr>
                  <pic:blipFill>
                    <a:blip r:embed="rId7"/>
                    <a:srcRect/>
                    <a:stretch>
                      <a:fillRect/>
                    </a:stretch>
                  </pic:blipFill>
                  <pic:spPr>
                    <a:xfrm>
                      <a:off x="0" y="0"/>
                      <a:ext cx="4186238" cy="945728"/>
                    </a:xfrm>
                    <a:prstGeom prst="rect">
                      <a:avLst/>
                    </a:prstGeom>
                    <a:ln/>
                  </pic:spPr>
                </pic:pic>
              </a:graphicData>
            </a:graphic>
          </wp:inline>
        </w:drawing>
      </w:r>
    </w:p>
    <w:p w14:paraId="79DC8EB0" w14:textId="77777777" w:rsidR="00D52F87" w:rsidRPr="003D5C13" w:rsidRDefault="00D52F87" w:rsidP="00D52F87">
      <w:pPr>
        <w:jc w:val="center"/>
        <w:rPr>
          <w:rFonts w:ascii="Helvetica" w:hAnsi="Helvetica"/>
          <w:b/>
          <w:sz w:val="34"/>
          <w:szCs w:val="34"/>
        </w:rPr>
      </w:pPr>
    </w:p>
    <w:p w14:paraId="6120FD83" w14:textId="263FC88F" w:rsidR="007229EF" w:rsidRPr="003D5C13" w:rsidRDefault="007229EF" w:rsidP="003D5C13">
      <w:pPr>
        <w:jc w:val="center"/>
        <w:rPr>
          <w:rFonts w:ascii="Helvetica" w:eastAsia="Calibri" w:hAnsi="Helvetica" w:cs="Calibri"/>
          <w:b/>
          <w:sz w:val="32"/>
          <w:szCs w:val="32"/>
        </w:rPr>
      </w:pPr>
      <w:r w:rsidRPr="003D5C13">
        <w:rPr>
          <w:rFonts w:ascii="Helvetica" w:eastAsia="Calibri" w:hAnsi="Helvetica" w:cs="Calibri"/>
          <w:b/>
          <w:sz w:val="32"/>
          <w:szCs w:val="32"/>
        </w:rPr>
        <w:t xml:space="preserve">TO UNVEIL NEW ALBUM </w:t>
      </w:r>
      <w:r w:rsidRPr="003D5C13">
        <w:rPr>
          <w:rFonts w:ascii="Helvetica" w:eastAsia="Calibri" w:hAnsi="Helvetica" w:cs="Calibri"/>
          <w:b/>
          <w:i/>
          <w:sz w:val="32"/>
          <w:szCs w:val="32"/>
        </w:rPr>
        <w:t>LOOM</w:t>
      </w:r>
      <w:r w:rsidRPr="003D5C13">
        <w:rPr>
          <w:rFonts w:ascii="Helvetica" w:eastAsia="Calibri" w:hAnsi="Helvetica" w:cs="Calibri"/>
          <w:b/>
          <w:sz w:val="32"/>
          <w:szCs w:val="32"/>
        </w:rPr>
        <w:t xml:space="preserve"> ON JUNE 28th - PRE-ORDER </w:t>
      </w:r>
      <w:hyperlink r:id="rId8">
        <w:r w:rsidRPr="003D5C13">
          <w:rPr>
            <w:rFonts w:ascii="Helvetica" w:eastAsia="Calibri" w:hAnsi="Helvetica" w:cs="Calibri"/>
            <w:b/>
            <w:color w:val="1155CC"/>
            <w:sz w:val="32"/>
            <w:szCs w:val="32"/>
            <w:u w:val="single"/>
          </w:rPr>
          <w:t>HERE</w:t>
        </w:r>
      </w:hyperlink>
    </w:p>
    <w:p w14:paraId="49AA65DA" w14:textId="77777777" w:rsidR="007229EF" w:rsidRPr="003D5C13" w:rsidRDefault="007229EF" w:rsidP="007229EF">
      <w:pPr>
        <w:jc w:val="center"/>
        <w:rPr>
          <w:rFonts w:ascii="Helvetica" w:eastAsia="Calibri" w:hAnsi="Helvetica" w:cs="Calibri"/>
          <w:b/>
          <w:sz w:val="32"/>
          <w:szCs w:val="32"/>
        </w:rPr>
      </w:pPr>
      <w:r w:rsidRPr="003D5C13">
        <w:rPr>
          <w:rFonts w:ascii="Helvetica" w:eastAsia="Calibri" w:hAnsi="Helvetica" w:cs="Calibri"/>
          <w:b/>
          <w:sz w:val="32"/>
          <w:szCs w:val="32"/>
        </w:rPr>
        <w:t xml:space="preserve">NEW SINGLE “EYES CLOSED” AVAILABLE NOW </w:t>
      </w:r>
      <w:hyperlink r:id="rId9">
        <w:r w:rsidRPr="003D5C13">
          <w:rPr>
            <w:rFonts w:ascii="Helvetica" w:eastAsia="Calibri" w:hAnsi="Helvetica" w:cs="Calibri"/>
            <w:b/>
            <w:color w:val="1155CC"/>
            <w:sz w:val="32"/>
            <w:szCs w:val="32"/>
            <w:u w:val="single"/>
          </w:rPr>
          <w:t>HERE</w:t>
        </w:r>
      </w:hyperlink>
      <w:r w:rsidRPr="003D5C13">
        <w:rPr>
          <w:rFonts w:ascii="Helvetica" w:eastAsia="Calibri" w:hAnsi="Helvetica" w:cs="Calibri"/>
          <w:b/>
          <w:sz w:val="32"/>
          <w:szCs w:val="32"/>
        </w:rPr>
        <w:t xml:space="preserve"> </w:t>
      </w:r>
    </w:p>
    <w:p w14:paraId="29123F2D" w14:textId="77777777" w:rsidR="007229EF" w:rsidRPr="003D5C13" w:rsidRDefault="007229EF" w:rsidP="007229EF">
      <w:pPr>
        <w:jc w:val="center"/>
        <w:rPr>
          <w:rFonts w:ascii="Helvetica" w:eastAsia="Calibri" w:hAnsi="Helvetica" w:cs="Calibri"/>
          <w:b/>
          <w:sz w:val="32"/>
          <w:szCs w:val="32"/>
        </w:rPr>
      </w:pPr>
      <w:r w:rsidRPr="003D5C13">
        <w:rPr>
          <w:rFonts w:ascii="Helvetica" w:eastAsia="Calibri" w:hAnsi="Helvetica" w:cs="Calibri"/>
          <w:b/>
          <w:noProof/>
          <w:sz w:val="32"/>
          <w:szCs w:val="32"/>
        </w:rPr>
        <w:drawing>
          <wp:inline distT="114300" distB="114300" distL="114300" distR="114300" wp14:anchorId="75029D29" wp14:editId="005436B8">
            <wp:extent cx="2947988" cy="2947988"/>
            <wp:effectExtent l="0" t="0" r="0" b="0"/>
            <wp:docPr id="1626525839" name="image2.jpg" descr="A sunset over a beac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626525839" name="image2.jpg" descr="A sunset over a beach&#10;&#10;Description automatically generated with medium confidence"/>
                    <pic:cNvPicPr preferRelativeResize="0"/>
                  </pic:nvPicPr>
                  <pic:blipFill>
                    <a:blip r:embed="rId10"/>
                    <a:srcRect/>
                    <a:stretch>
                      <a:fillRect/>
                    </a:stretch>
                  </pic:blipFill>
                  <pic:spPr>
                    <a:xfrm>
                      <a:off x="0" y="0"/>
                      <a:ext cx="2947988" cy="2947988"/>
                    </a:xfrm>
                    <a:prstGeom prst="rect">
                      <a:avLst/>
                    </a:prstGeom>
                    <a:ln/>
                  </pic:spPr>
                </pic:pic>
              </a:graphicData>
            </a:graphic>
          </wp:inline>
        </w:drawing>
      </w:r>
    </w:p>
    <w:p w14:paraId="3C0E792A" w14:textId="77777777" w:rsidR="007229EF" w:rsidRPr="003D5C13" w:rsidRDefault="007229EF" w:rsidP="007229EF">
      <w:pPr>
        <w:jc w:val="center"/>
        <w:rPr>
          <w:rFonts w:ascii="Helvetica" w:eastAsia="Calibri" w:hAnsi="Helvetica" w:cs="Calibri"/>
          <w:b/>
          <w:color w:val="FF0000"/>
          <w:sz w:val="24"/>
          <w:szCs w:val="24"/>
        </w:rPr>
      </w:pPr>
      <w:r w:rsidRPr="003D5C13">
        <w:rPr>
          <w:rFonts w:ascii="Helvetica" w:eastAsia="Calibri" w:hAnsi="Helvetica" w:cs="Calibri"/>
          <w:b/>
          <w:sz w:val="24"/>
          <w:szCs w:val="24"/>
        </w:rPr>
        <w:t xml:space="preserve">DOWNLOAD ASSETS </w:t>
      </w:r>
      <w:hyperlink r:id="rId11">
        <w:r w:rsidRPr="003D5C13">
          <w:rPr>
            <w:rFonts w:ascii="Helvetica" w:eastAsia="Calibri" w:hAnsi="Helvetica" w:cs="Calibri"/>
            <w:b/>
            <w:color w:val="1155CC"/>
            <w:sz w:val="24"/>
            <w:szCs w:val="24"/>
            <w:u w:val="single"/>
          </w:rPr>
          <w:t>HERE</w:t>
        </w:r>
      </w:hyperlink>
    </w:p>
    <w:p w14:paraId="124B159B" w14:textId="77777777" w:rsidR="007229EF" w:rsidRPr="003D5C13" w:rsidRDefault="007229EF" w:rsidP="007229EF">
      <w:pPr>
        <w:rPr>
          <w:rFonts w:ascii="Helvetica" w:eastAsia="Calibri" w:hAnsi="Helvetica" w:cs="Calibri"/>
          <w:sz w:val="24"/>
          <w:szCs w:val="24"/>
        </w:rPr>
      </w:pPr>
    </w:p>
    <w:p w14:paraId="4236AE10" w14:textId="5E64696C" w:rsidR="007229EF" w:rsidRPr="003D5C13" w:rsidRDefault="007229EF" w:rsidP="007229EF">
      <w:pPr>
        <w:jc w:val="both"/>
        <w:rPr>
          <w:rFonts w:ascii="Helvetica" w:eastAsia="Calibri" w:hAnsi="Helvetica" w:cs="Calibri"/>
        </w:rPr>
      </w:pPr>
      <w:r w:rsidRPr="003D5C13">
        <w:rPr>
          <w:rFonts w:ascii="Helvetica" w:eastAsia="Calibri" w:hAnsi="Helvetica" w:cs="Calibri"/>
        </w:rPr>
        <w:t xml:space="preserve">Entering a fearlessly bold era, </w:t>
      </w:r>
      <w:r w:rsidRPr="003D5C13">
        <w:rPr>
          <w:rFonts w:ascii="Helvetica" w:eastAsia="Calibri" w:hAnsi="Helvetica" w:cs="Calibri"/>
          <w:b/>
        </w:rPr>
        <w:t>Imagine Dragons</w:t>
      </w:r>
      <w:r w:rsidRPr="003D5C13">
        <w:rPr>
          <w:rFonts w:ascii="Helvetica" w:eastAsia="Calibri" w:hAnsi="Helvetica" w:cs="Calibri"/>
        </w:rPr>
        <w:t xml:space="preserve"> will unveil their anxiously awaited sixth full-length album, </w:t>
      </w:r>
      <w:r w:rsidRPr="003D5C13">
        <w:rPr>
          <w:rFonts w:ascii="Helvetica" w:eastAsia="Calibri" w:hAnsi="Helvetica" w:cs="Calibri"/>
          <w:b/>
          <w:i/>
        </w:rPr>
        <w:t>LOOM</w:t>
      </w:r>
      <w:r w:rsidRPr="003D5C13">
        <w:rPr>
          <w:rFonts w:ascii="Helvetica" w:eastAsia="Calibri" w:hAnsi="Helvetica" w:cs="Calibri"/>
        </w:rPr>
        <w:t xml:space="preserve"> (</w:t>
      </w:r>
      <w:proofErr w:type="spellStart"/>
      <w:r w:rsidRPr="003D5C13">
        <w:rPr>
          <w:rFonts w:ascii="Helvetica" w:eastAsia="Calibri" w:hAnsi="Helvetica" w:cs="Calibri"/>
          <w:b/>
        </w:rPr>
        <w:t>KIDinaKORNER</w:t>
      </w:r>
      <w:proofErr w:type="spellEnd"/>
      <w:r w:rsidRPr="003D5C13">
        <w:rPr>
          <w:rFonts w:ascii="Helvetica" w:eastAsia="Calibri" w:hAnsi="Helvetica" w:cs="Calibri"/>
          <w:b/>
        </w:rPr>
        <w:t>/Interscope</w:t>
      </w:r>
      <w:r w:rsidRPr="003D5C13">
        <w:rPr>
          <w:rFonts w:ascii="Helvetica" w:eastAsia="Calibri" w:hAnsi="Helvetica" w:cs="Calibri"/>
        </w:rPr>
        <w:t xml:space="preserve">), on </w:t>
      </w:r>
      <w:r w:rsidRPr="003D5C13">
        <w:rPr>
          <w:rFonts w:ascii="Helvetica" w:eastAsia="Calibri" w:hAnsi="Helvetica" w:cs="Calibri"/>
          <w:b/>
        </w:rPr>
        <w:t>28th June 2024</w:t>
      </w:r>
      <w:r w:rsidRPr="003D5C13">
        <w:rPr>
          <w:rFonts w:ascii="Helvetica" w:eastAsia="Calibri" w:hAnsi="Helvetica" w:cs="Calibri"/>
        </w:rPr>
        <w:t>.</w:t>
      </w:r>
    </w:p>
    <w:p w14:paraId="611231F7" w14:textId="4D2D460D" w:rsidR="007229EF" w:rsidRPr="003D5C13" w:rsidRDefault="007229EF" w:rsidP="007229EF">
      <w:pPr>
        <w:jc w:val="both"/>
        <w:rPr>
          <w:rFonts w:ascii="Helvetica" w:eastAsia="Calibri" w:hAnsi="Helvetica" w:cs="Calibri"/>
        </w:rPr>
      </w:pPr>
      <w:r w:rsidRPr="003D5C13">
        <w:rPr>
          <w:rFonts w:ascii="Helvetica" w:eastAsia="Calibri" w:hAnsi="Helvetica" w:cs="Calibri"/>
        </w:rPr>
        <w:t xml:space="preserve">Pre-order/Pre-save the album </w:t>
      </w:r>
      <w:r w:rsidRPr="003D5C13">
        <w:rPr>
          <w:rFonts w:ascii="Helvetica" w:hAnsi="Helvetica"/>
        </w:rPr>
        <w:fldChar w:fldCharType="begin"/>
      </w:r>
      <w:r w:rsidRPr="003D5C13">
        <w:rPr>
          <w:rFonts w:ascii="Helvetica" w:hAnsi="Helvetica"/>
        </w:rPr>
        <w:instrText>HYPERLINK "https://imaginedragons.lnk.to/LOOM" \h</w:instrText>
      </w:r>
      <w:r w:rsidRPr="003D5C13">
        <w:rPr>
          <w:rFonts w:ascii="Helvetica" w:hAnsi="Helvetica"/>
        </w:rPr>
      </w:r>
      <w:r w:rsidRPr="003D5C13">
        <w:rPr>
          <w:rFonts w:ascii="Helvetica" w:hAnsi="Helvetica"/>
        </w:rPr>
        <w:fldChar w:fldCharType="separate"/>
      </w:r>
      <w:r w:rsidRPr="003D5C13">
        <w:rPr>
          <w:rFonts w:ascii="Helvetica" w:eastAsia="Calibri" w:hAnsi="Helvetica" w:cs="Calibri"/>
          <w:b/>
          <w:color w:val="1155CC"/>
          <w:u w:val="single"/>
        </w:rPr>
        <w:t>HERE</w:t>
      </w:r>
      <w:r w:rsidRPr="003D5C13">
        <w:rPr>
          <w:rFonts w:ascii="Helvetica" w:eastAsia="Calibri" w:hAnsi="Helvetica" w:cs="Calibri"/>
          <w:b/>
          <w:color w:val="1155CC"/>
          <w:u w:val="single"/>
        </w:rPr>
        <w:fldChar w:fldCharType="end"/>
      </w:r>
      <w:r w:rsidRPr="003D5C13">
        <w:rPr>
          <w:rFonts w:ascii="Helvetica" w:eastAsia="Calibri" w:hAnsi="Helvetica" w:cs="Calibri"/>
        </w:rPr>
        <w:t>.</w:t>
      </w:r>
    </w:p>
    <w:p w14:paraId="1213CBC4" w14:textId="77777777" w:rsidR="007229EF" w:rsidRPr="003D5C13" w:rsidRDefault="007229EF" w:rsidP="007229EF">
      <w:pPr>
        <w:jc w:val="both"/>
        <w:rPr>
          <w:rFonts w:ascii="Helvetica" w:eastAsia="Calibri" w:hAnsi="Helvetica" w:cs="Calibri"/>
        </w:rPr>
      </w:pPr>
      <w:r w:rsidRPr="003D5C13">
        <w:rPr>
          <w:rFonts w:ascii="Helvetica" w:eastAsia="Calibri" w:hAnsi="Helvetica" w:cs="Calibri"/>
        </w:rPr>
        <w:t xml:space="preserve">Imagine Dragons’ sixth studio album </w:t>
      </w:r>
      <w:r w:rsidRPr="003D5C13">
        <w:rPr>
          <w:rFonts w:ascii="Helvetica" w:eastAsia="Calibri" w:hAnsi="Helvetica" w:cs="Calibri"/>
          <w:b/>
          <w:i/>
        </w:rPr>
        <w:t>LOOM</w:t>
      </w:r>
      <w:r w:rsidRPr="003D5C13">
        <w:rPr>
          <w:rFonts w:ascii="Helvetica" w:eastAsia="Calibri" w:hAnsi="Helvetica" w:cs="Calibri"/>
        </w:rPr>
        <w:t xml:space="preserve"> represents the pinnacle of their artistic journey of self-discovery and marks the best body of work they've ever made.</w:t>
      </w:r>
      <w:r w:rsidRPr="003D5C13">
        <w:rPr>
          <w:rFonts w:ascii="Helvetica" w:eastAsia="Calibri" w:hAnsi="Helvetica" w:cs="Calibri"/>
          <w:b/>
          <w:i/>
        </w:rPr>
        <w:t xml:space="preserve"> LOOM</w:t>
      </w:r>
      <w:r w:rsidRPr="003D5C13">
        <w:rPr>
          <w:rFonts w:ascii="Helvetica" w:eastAsia="Calibri" w:hAnsi="Helvetica" w:cs="Calibri"/>
        </w:rPr>
        <w:t xml:space="preserve">, produced entirely by Imagine Dragons and their longtime collaborators </w:t>
      </w:r>
      <w:proofErr w:type="spellStart"/>
      <w:r w:rsidRPr="003D5C13">
        <w:rPr>
          <w:rFonts w:ascii="Helvetica" w:eastAsia="Calibri" w:hAnsi="Helvetica" w:cs="Calibri"/>
        </w:rPr>
        <w:t>Mattman</w:t>
      </w:r>
      <w:proofErr w:type="spellEnd"/>
      <w:r w:rsidRPr="003D5C13">
        <w:rPr>
          <w:rFonts w:ascii="Helvetica" w:eastAsia="Calibri" w:hAnsi="Helvetica" w:cs="Calibri"/>
        </w:rPr>
        <w:t xml:space="preserve"> and Robin, finds the perfect balance between the classic sounds that have made them superstars and the freshness that brought them joy in the studio. Featuring 9 brand new tracks including the hit single “Eyes Closed”, </w:t>
      </w:r>
      <w:r w:rsidRPr="003D5C13">
        <w:rPr>
          <w:rFonts w:ascii="Helvetica" w:eastAsia="Calibri" w:hAnsi="Helvetica" w:cs="Calibri"/>
          <w:b/>
          <w:i/>
        </w:rPr>
        <w:t>LOOM</w:t>
      </w:r>
      <w:r w:rsidRPr="003D5C13">
        <w:rPr>
          <w:rFonts w:ascii="Helvetica" w:eastAsia="Calibri" w:hAnsi="Helvetica" w:cs="Calibri"/>
        </w:rPr>
        <w:t xml:space="preserve"> signifies new beginnings on the horizon – the excitement for a new day, moments yet to come. </w:t>
      </w:r>
    </w:p>
    <w:p w14:paraId="1C7CDB6C" w14:textId="77777777" w:rsidR="007229EF" w:rsidRPr="003D5C13" w:rsidRDefault="007229EF" w:rsidP="007229EF">
      <w:pPr>
        <w:jc w:val="both"/>
        <w:rPr>
          <w:rFonts w:ascii="Helvetica" w:eastAsia="Calibri" w:hAnsi="Helvetica" w:cs="Calibri"/>
        </w:rPr>
      </w:pPr>
      <w:r w:rsidRPr="003D5C13">
        <w:rPr>
          <w:rFonts w:ascii="Helvetica" w:eastAsia="Calibri" w:hAnsi="Helvetica" w:cs="Calibri"/>
        </w:rPr>
        <w:t xml:space="preserve"> </w:t>
      </w:r>
    </w:p>
    <w:p w14:paraId="7CFA8111" w14:textId="77777777" w:rsidR="007229EF" w:rsidRPr="003D5C13" w:rsidRDefault="007229EF" w:rsidP="007229EF">
      <w:pPr>
        <w:jc w:val="both"/>
        <w:rPr>
          <w:rFonts w:ascii="Helvetica" w:eastAsia="Calibri" w:hAnsi="Helvetica" w:cs="Calibri"/>
        </w:rPr>
      </w:pPr>
      <w:r w:rsidRPr="003D5C13">
        <w:rPr>
          <w:rFonts w:ascii="Helvetica" w:eastAsia="Calibri" w:hAnsi="Helvetica" w:cs="Calibri"/>
        </w:rPr>
        <w:lastRenderedPageBreak/>
        <w:t xml:space="preserve">Last year, the members of </w:t>
      </w:r>
      <w:r w:rsidRPr="003D5C13">
        <w:rPr>
          <w:rFonts w:ascii="Helvetica" w:eastAsia="Calibri" w:hAnsi="Helvetica" w:cs="Calibri"/>
          <w:b/>
        </w:rPr>
        <w:t>Imagine Dragons</w:t>
      </w:r>
      <w:r w:rsidRPr="003D5C13">
        <w:rPr>
          <w:rFonts w:ascii="Helvetica" w:eastAsia="Calibri" w:hAnsi="Helvetica" w:cs="Calibri"/>
        </w:rPr>
        <w:t xml:space="preserve"> found themselves with a rare and well-deserved break from the road—perhaps </w:t>
      </w:r>
      <w:proofErr w:type="gramStart"/>
      <w:r w:rsidRPr="003D5C13">
        <w:rPr>
          <w:rFonts w:ascii="Helvetica" w:eastAsia="Calibri" w:hAnsi="Helvetica" w:cs="Calibri"/>
        </w:rPr>
        <w:t>their</w:t>
      </w:r>
      <w:proofErr w:type="gramEnd"/>
      <w:r w:rsidRPr="003D5C13">
        <w:rPr>
          <w:rFonts w:ascii="Helvetica" w:eastAsia="Calibri" w:hAnsi="Helvetica" w:cs="Calibri"/>
        </w:rPr>
        <w:t xml:space="preserve"> longest in many years. So, they made the most of it by devoting that time to family and friends. Catalyzed by this respite with a refreshed perspective, the band rallied together in the studio and mined the same well of inspiration that fed their most beloved material. The musicians reflected on the past in order to catapult into a future where stylistic boundaries have disappeared </w:t>
      </w:r>
      <w:proofErr w:type="gramStart"/>
      <w:r w:rsidRPr="003D5C13">
        <w:rPr>
          <w:rFonts w:ascii="Helvetica" w:eastAsia="Calibri" w:hAnsi="Helvetica" w:cs="Calibri"/>
        </w:rPr>
        <w:t>entirely</w:t>
      </w:r>
      <w:proofErr w:type="gramEnd"/>
      <w:r w:rsidRPr="003D5C13">
        <w:rPr>
          <w:rFonts w:ascii="Helvetica" w:eastAsia="Calibri" w:hAnsi="Helvetica" w:cs="Calibri"/>
        </w:rPr>
        <w:t xml:space="preserve"> and anything is possible creatively. This journey has brought them to their most dynamic and definitive body of work to date, </w:t>
      </w:r>
      <w:r w:rsidRPr="003D5C13">
        <w:rPr>
          <w:rFonts w:ascii="Helvetica" w:eastAsia="Calibri" w:hAnsi="Helvetica" w:cs="Calibri"/>
          <w:b/>
          <w:i/>
        </w:rPr>
        <w:t>LOOM</w:t>
      </w:r>
      <w:r w:rsidRPr="003D5C13">
        <w:rPr>
          <w:rFonts w:ascii="Helvetica" w:eastAsia="Calibri" w:hAnsi="Helvetica" w:cs="Calibri"/>
        </w:rPr>
        <w:t>.</w:t>
      </w:r>
    </w:p>
    <w:p w14:paraId="31366A47" w14:textId="77777777" w:rsidR="007229EF" w:rsidRPr="003D5C13" w:rsidRDefault="007229EF" w:rsidP="007229EF">
      <w:pPr>
        <w:jc w:val="both"/>
        <w:rPr>
          <w:rFonts w:ascii="Helvetica" w:eastAsia="Calibri" w:hAnsi="Helvetica" w:cs="Calibri"/>
        </w:rPr>
      </w:pPr>
    </w:p>
    <w:p w14:paraId="0F97FE70" w14:textId="77777777" w:rsidR="007229EF" w:rsidRPr="003D5C13" w:rsidRDefault="007229EF" w:rsidP="007229EF">
      <w:pPr>
        <w:jc w:val="both"/>
        <w:rPr>
          <w:rFonts w:ascii="Helvetica" w:eastAsia="Calibri" w:hAnsi="Helvetica" w:cs="Calibri"/>
        </w:rPr>
      </w:pPr>
      <w:r w:rsidRPr="003D5C13">
        <w:rPr>
          <w:rFonts w:ascii="Helvetica" w:eastAsia="Calibri" w:hAnsi="Helvetica" w:cs="Calibri"/>
        </w:rPr>
        <w:t xml:space="preserve">To herald </w:t>
      </w:r>
      <w:r w:rsidRPr="003D5C13">
        <w:rPr>
          <w:rFonts w:ascii="Helvetica" w:eastAsia="Calibri" w:hAnsi="Helvetica" w:cs="Calibri"/>
          <w:b/>
          <w:i/>
        </w:rPr>
        <w:t>LOOM</w:t>
      </w:r>
      <w:r w:rsidRPr="003D5C13">
        <w:rPr>
          <w:rFonts w:ascii="Helvetica" w:eastAsia="Calibri" w:hAnsi="Helvetica" w:cs="Calibri"/>
        </w:rPr>
        <w:t>, the band recently shared their soaring new anthem entitled</w:t>
      </w:r>
      <w:r w:rsidRPr="003D5C13">
        <w:rPr>
          <w:rFonts w:ascii="Helvetica" w:eastAsia="Calibri" w:hAnsi="Helvetica" w:cs="Calibri"/>
          <w:b/>
        </w:rPr>
        <w:t xml:space="preserve"> “Eyes Closed.”</w:t>
      </w:r>
      <w:r w:rsidRPr="003D5C13">
        <w:rPr>
          <w:rFonts w:ascii="Helvetica" w:eastAsia="Calibri" w:hAnsi="Helvetica" w:cs="Calibri"/>
        </w:rPr>
        <w:t xml:space="preserve"> Check out the video </w:t>
      </w:r>
      <w:hyperlink r:id="rId12">
        <w:r w:rsidRPr="003D5C13">
          <w:rPr>
            <w:rFonts w:ascii="Helvetica" w:eastAsia="Calibri" w:hAnsi="Helvetica" w:cs="Calibri"/>
            <w:b/>
            <w:color w:val="1155CC"/>
            <w:u w:val="single"/>
          </w:rPr>
          <w:t>HERE</w:t>
        </w:r>
      </w:hyperlink>
      <w:r w:rsidRPr="003D5C13">
        <w:rPr>
          <w:rFonts w:ascii="Helvetica" w:eastAsia="Calibri" w:hAnsi="Helvetica" w:cs="Calibri"/>
        </w:rPr>
        <w:t xml:space="preserve">. The track illuminates their penchant for </w:t>
      </w:r>
      <w:proofErr w:type="gramStart"/>
      <w:r w:rsidRPr="003D5C13">
        <w:rPr>
          <w:rFonts w:ascii="Helvetica" w:eastAsia="Calibri" w:hAnsi="Helvetica" w:cs="Calibri"/>
        </w:rPr>
        <w:t>boundary-breaking</w:t>
      </w:r>
      <w:proofErr w:type="gramEnd"/>
      <w:r w:rsidRPr="003D5C13">
        <w:rPr>
          <w:rFonts w:ascii="Helvetica" w:eastAsia="Calibri" w:hAnsi="Helvetica" w:cs="Calibri"/>
        </w:rPr>
        <w:t>. Stretching the limits of the soundscape almost to the breaking point, they harness a burst of energy with a rafter-reaching refrain primed to soar.</w:t>
      </w:r>
    </w:p>
    <w:p w14:paraId="5508BD97" w14:textId="77777777" w:rsidR="007229EF" w:rsidRPr="003D5C13" w:rsidRDefault="007229EF" w:rsidP="007229EF">
      <w:pPr>
        <w:jc w:val="both"/>
        <w:rPr>
          <w:rFonts w:ascii="Helvetica" w:eastAsia="Calibri" w:hAnsi="Helvetica" w:cs="Calibri"/>
          <w:b/>
          <w:i/>
        </w:rPr>
      </w:pPr>
      <w:r w:rsidRPr="003D5C13">
        <w:rPr>
          <w:rFonts w:ascii="Helvetica" w:eastAsia="Calibri" w:hAnsi="Helvetica" w:cs="Calibri"/>
        </w:rPr>
        <w:t xml:space="preserve">  </w:t>
      </w:r>
      <w:r w:rsidRPr="003D5C13">
        <w:rPr>
          <w:rFonts w:ascii="Helvetica" w:eastAsia="Calibri" w:hAnsi="Helvetica" w:cs="Calibri"/>
          <w:b/>
          <w:i/>
        </w:rPr>
        <w:t xml:space="preserve"> </w:t>
      </w:r>
    </w:p>
    <w:p w14:paraId="4B5E3ED1" w14:textId="77777777" w:rsidR="007229EF" w:rsidRPr="003D5C13" w:rsidRDefault="007229EF" w:rsidP="007229EF">
      <w:pPr>
        <w:jc w:val="both"/>
        <w:rPr>
          <w:rFonts w:ascii="Helvetica" w:eastAsia="Calibri" w:hAnsi="Helvetica" w:cs="Calibri"/>
        </w:rPr>
      </w:pPr>
      <w:r w:rsidRPr="003D5C13">
        <w:rPr>
          <w:rFonts w:ascii="Helvetica" w:eastAsia="Calibri" w:hAnsi="Helvetica" w:cs="Calibri"/>
        </w:rPr>
        <w:t>It's the year of the</w:t>
      </w:r>
      <w:r w:rsidRPr="003D5C13">
        <w:rPr>
          <w:rFonts w:ascii="Helvetica" w:eastAsia="Calibri" w:hAnsi="Helvetica" w:cs="Calibri"/>
          <w:b/>
        </w:rPr>
        <w:t xml:space="preserve"> Dragons</w:t>
      </w:r>
      <w:r w:rsidRPr="003D5C13">
        <w:rPr>
          <w:rFonts w:ascii="Helvetica" w:eastAsia="Calibri" w:hAnsi="Helvetica" w:cs="Calibri"/>
        </w:rPr>
        <w:t>…</w:t>
      </w:r>
    </w:p>
    <w:p w14:paraId="799CC684" w14:textId="77777777" w:rsidR="007229EF" w:rsidRPr="003D5C13" w:rsidRDefault="007229EF" w:rsidP="007229EF">
      <w:pPr>
        <w:rPr>
          <w:rFonts w:ascii="Helvetica" w:eastAsia="Calibri" w:hAnsi="Helvetica" w:cs="Calibri"/>
          <w:b/>
          <w:u w:val="single"/>
        </w:rPr>
      </w:pPr>
    </w:p>
    <w:p w14:paraId="0E78BA0E" w14:textId="77777777" w:rsidR="007229EF" w:rsidRPr="003D5C13" w:rsidRDefault="007229EF" w:rsidP="007229EF">
      <w:pPr>
        <w:rPr>
          <w:rFonts w:ascii="Helvetica" w:eastAsia="Calibri" w:hAnsi="Helvetica" w:cs="Calibri"/>
          <w:b/>
          <w:highlight w:val="yellow"/>
        </w:rPr>
      </w:pPr>
    </w:p>
    <w:p w14:paraId="4886678E" w14:textId="77777777" w:rsidR="007229EF" w:rsidRPr="003D5C13" w:rsidRDefault="007229EF" w:rsidP="007229EF">
      <w:pPr>
        <w:jc w:val="center"/>
        <w:rPr>
          <w:rFonts w:ascii="Helvetica" w:eastAsia="Calibri" w:hAnsi="Helvetica" w:cs="Calibri"/>
        </w:rPr>
      </w:pPr>
      <w:r w:rsidRPr="003D5C13">
        <w:rPr>
          <w:rFonts w:ascii="Helvetica" w:eastAsia="Calibri" w:hAnsi="Helvetica" w:cs="Calibri"/>
        </w:rPr>
        <w:t xml:space="preserve"> </w:t>
      </w:r>
      <w:r w:rsidRPr="003D5C13">
        <w:rPr>
          <w:rFonts w:ascii="Helvetica" w:eastAsia="Calibri" w:hAnsi="Helvetica" w:cs="Calibri"/>
          <w:noProof/>
        </w:rPr>
        <w:drawing>
          <wp:inline distT="114300" distB="114300" distL="114300" distR="114300" wp14:anchorId="39C3D7E2" wp14:editId="293DC4EF">
            <wp:extent cx="4397397" cy="2928938"/>
            <wp:effectExtent l="0" t="0" r="0" b="0"/>
            <wp:docPr id="5" name="image3.png" descr="A group of men in black suits&#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3.png" descr="A group of men in black suits&#10;&#10;Description automatically generated"/>
                    <pic:cNvPicPr preferRelativeResize="0"/>
                  </pic:nvPicPr>
                  <pic:blipFill>
                    <a:blip r:embed="rId13"/>
                    <a:srcRect/>
                    <a:stretch>
                      <a:fillRect/>
                    </a:stretch>
                  </pic:blipFill>
                  <pic:spPr>
                    <a:xfrm>
                      <a:off x="0" y="0"/>
                      <a:ext cx="4397397" cy="2928938"/>
                    </a:xfrm>
                    <a:prstGeom prst="rect">
                      <a:avLst/>
                    </a:prstGeom>
                    <a:ln/>
                  </pic:spPr>
                </pic:pic>
              </a:graphicData>
            </a:graphic>
          </wp:inline>
        </w:drawing>
      </w:r>
    </w:p>
    <w:p w14:paraId="673F7C77" w14:textId="77777777" w:rsidR="007229EF" w:rsidRPr="003D5C13" w:rsidRDefault="007229EF" w:rsidP="007229EF">
      <w:pPr>
        <w:jc w:val="center"/>
        <w:rPr>
          <w:rFonts w:ascii="Helvetica" w:eastAsia="Calibri" w:hAnsi="Helvetica" w:cs="Calibri"/>
          <w:b/>
        </w:rPr>
      </w:pPr>
      <w:r w:rsidRPr="003D5C13">
        <w:rPr>
          <w:rFonts w:ascii="Helvetica" w:eastAsia="Calibri" w:hAnsi="Helvetica" w:cs="Calibri"/>
          <w:b/>
        </w:rPr>
        <w:t>Photo Credit: Eric Ray Davidson</w:t>
      </w:r>
    </w:p>
    <w:p w14:paraId="0996BED2" w14:textId="77777777" w:rsidR="007229EF" w:rsidRPr="003D5C13" w:rsidRDefault="007229EF" w:rsidP="007229EF">
      <w:pPr>
        <w:jc w:val="center"/>
        <w:rPr>
          <w:rFonts w:ascii="Helvetica" w:eastAsia="Calibri" w:hAnsi="Helvetica" w:cs="Calibri"/>
          <w:b/>
        </w:rPr>
      </w:pPr>
      <w:r w:rsidRPr="003D5C13">
        <w:rPr>
          <w:rFonts w:ascii="Helvetica" w:eastAsia="Calibri" w:hAnsi="Helvetica" w:cs="Calibri"/>
          <w:b/>
        </w:rPr>
        <w:t xml:space="preserve">Download image </w:t>
      </w:r>
      <w:hyperlink r:id="rId14">
        <w:r w:rsidRPr="003D5C13">
          <w:rPr>
            <w:rFonts w:ascii="Helvetica" w:eastAsia="Calibri" w:hAnsi="Helvetica" w:cs="Calibri"/>
            <w:b/>
            <w:color w:val="1155CC"/>
            <w:u w:val="single"/>
          </w:rPr>
          <w:t>HERE</w:t>
        </w:r>
      </w:hyperlink>
      <w:r w:rsidRPr="003D5C13">
        <w:rPr>
          <w:rFonts w:ascii="Helvetica" w:eastAsia="Calibri" w:hAnsi="Helvetica" w:cs="Calibri"/>
          <w:b/>
        </w:rPr>
        <w:t xml:space="preserve"> </w:t>
      </w:r>
    </w:p>
    <w:p w14:paraId="77232CBE" w14:textId="77777777" w:rsidR="007229EF" w:rsidRPr="003D5C13" w:rsidRDefault="007229EF" w:rsidP="007229EF">
      <w:pPr>
        <w:rPr>
          <w:rFonts w:ascii="Helvetica" w:eastAsia="Calibri" w:hAnsi="Helvetica" w:cs="Calibri"/>
          <w:b/>
          <w:u w:val="single"/>
        </w:rPr>
      </w:pPr>
      <w:r w:rsidRPr="003D5C13">
        <w:rPr>
          <w:rFonts w:ascii="Helvetica" w:eastAsia="Calibri" w:hAnsi="Helvetica" w:cs="Calibri"/>
          <w:b/>
          <w:u w:val="single"/>
        </w:rPr>
        <w:t>ABOUT IMAGINE DRAGONS:</w:t>
      </w:r>
    </w:p>
    <w:p w14:paraId="1B78668B" w14:textId="77777777" w:rsidR="007229EF" w:rsidRPr="003D5C13" w:rsidRDefault="007229EF" w:rsidP="007229EF">
      <w:pPr>
        <w:jc w:val="both"/>
        <w:rPr>
          <w:rFonts w:ascii="Helvetica" w:eastAsia="Calibri" w:hAnsi="Helvetica" w:cs="Calibri"/>
          <w:highlight w:val="white"/>
        </w:rPr>
      </w:pPr>
      <w:r w:rsidRPr="003D5C13">
        <w:rPr>
          <w:rFonts w:ascii="Helvetica" w:eastAsia="Calibri" w:hAnsi="Helvetica" w:cs="Calibri"/>
        </w:rPr>
        <w:t>Imagine Dragons continue to redefine rock in the 21</w:t>
      </w:r>
      <w:r w:rsidRPr="003D5C13">
        <w:rPr>
          <w:rFonts w:ascii="Helvetica" w:eastAsia="Calibri" w:hAnsi="Helvetica" w:cs="Calibri"/>
          <w:vertAlign w:val="superscript"/>
        </w:rPr>
        <w:t>st</w:t>
      </w:r>
      <w:r w:rsidRPr="003D5C13">
        <w:rPr>
          <w:rFonts w:ascii="Helvetica" w:eastAsia="Calibri" w:hAnsi="Helvetica" w:cs="Calibri"/>
        </w:rPr>
        <w:t xml:space="preserve"> century. Filling stadiums, crafting cloud-rattling anthems, and breaking records at every turn, diamond-certified GRAMMY® Award-winning Las Vegas quartet Imagine Dragons occupy rarified air as one of the biggest rock bands in the world. Tallying cumulative sales of 74 million album equivalents, 65 million digital songs, </w:t>
      </w:r>
      <w:r w:rsidRPr="003D5C13">
        <w:rPr>
          <w:rFonts w:ascii="Helvetica" w:eastAsia="Calibri" w:hAnsi="Helvetica" w:cs="Calibri"/>
        </w:rPr>
        <w:lastRenderedPageBreak/>
        <w:t xml:space="preserve">and over 160 billion streams, they stand out as </w:t>
      </w:r>
      <w:r w:rsidRPr="003D5C13">
        <w:rPr>
          <w:rFonts w:ascii="Helvetica" w:eastAsia="Calibri" w:hAnsi="Helvetica" w:cs="Calibri"/>
          <w:i/>
        </w:rPr>
        <w:t>“the only band in history to earn four RIAA Diamond singles</w:t>
      </w:r>
      <w:r w:rsidRPr="003D5C13">
        <w:rPr>
          <w:rFonts w:ascii="Helvetica" w:eastAsia="Calibri" w:hAnsi="Helvetica" w:cs="Calibri"/>
        </w:rPr>
        <w:t>,</w:t>
      </w:r>
      <w:r w:rsidRPr="003D5C13">
        <w:rPr>
          <w:rFonts w:ascii="Helvetica" w:eastAsia="Calibri" w:hAnsi="Helvetica" w:cs="Calibri"/>
          <w:i/>
        </w:rPr>
        <w:t>”</w:t>
      </w:r>
      <w:r w:rsidRPr="003D5C13">
        <w:rPr>
          <w:rFonts w:ascii="Helvetica" w:eastAsia="Calibri" w:hAnsi="Helvetica" w:cs="Calibri"/>
        </w:rPr>
        <w:t xml:space="preserve"> namely “Radioactive” (16x-platinum), “Believer” (13x-platinum), “Thunder” (12x-platinum) and “Demons” (11x-platinum). Since emerging in 2009, they’ve scored five consecutive Top 10 debuts on the </w:t>
      </w:r>
      <w:r w:rsidRPr="003D5C13">
        <w:rPr>
          <w:rFonts w:ascii="Helvetica" w:eastAsia="Calibri" w:hAnsi="Helvetica" w:cs="Calibri"/>
          <w:i/>
        </w:rPr>
        <w:t>Billboard</w:t>
      </w:r>
      <w:r w:rsidRPr="003D5C13">
        <w:rPr>
          <w:rFonts w:ascii="Helvetica" w:eastAsia="Calibri" w:hAnsi="Helvetica" w:cs="Calibri"/>
        </w:rPr>
        <w:t xml:space="preserve"> Top 200 with </w:t>
      </w:r>
      <w:r w:rsidRPr="003D5C13">
        <w:rPr>
          <w:rFonts w:ascii="Helvetica" w:eastAsia="Calibri" w:hAnsi="Helvetica" w:cs="Calibri"/>
          <w:i/>
        </w:rPr>
        <w:t>Night Visions</w:t>
      </w:r>
      <w:r w:rsidRPr="003D5C13">
        <w:rPr>
          <w:rFonts w:ascii="Helvetica" w:eastAsia="Calibri" w:hAnsi="Helvetica" w:cs="Calibri"/>
        </w:rPr>
        <w:t xml:space="preserve"> [2012] (7x-platinum) (</w:t>
      </w:r>
      <w:proofErr w:type="spellStart"/>
      <w:r w:rsidRPr="003D5C13">
        <w:rPr>
          <w:rFonts w:ascii="Helvetica" w:eastAsia="Calibri" w:hAnsi="Helvetica" w:cs="Calibri"/>
        </w:rPr>
        <w:t>KIDinaKORNER</w:t>
      </w:r>
      <w:proofErr w:type="spellEnd"/>
      <w:r w:rsidRPr="003D5C13">
        <w:rPr>
          <w:rFonts w:ascii="Helvetica" w:eastAsia="Calibri" w:hAnsi="Helvetica" w:cs="Calibri"/>
        </w:rPr>
        <w:t xml:space="preserve">/Interscope), </w:t>
      </w:r>
      <w:proofErr w:type="spellStart"/>
      <w:r w:rsidRPr="003D5C13">
        <w:rPr>
          <w:rFonts w:ascii="Helvetica" w:eastAsia="Calibri" w:hAnsi="Helvetica" w:cs="Calibri"/>
          <w:i/>
        </w:rPr>
        <w:t>Smoke+Mirrors</w:t>
      </w:r>
      <w:proofErr w:type="spellEnd"/>
      <w:r w:rsidRPr="003D5C13">
        <w:rPr>
          <w:rFonts w:ascii="Helvetica" w:eastAsia="Calibri" w:hAnsi="Helvetica" w:cs="Calibri"/>
        </w:rPr>
        <w:t xml:space="preserve"> [2015] (platinum) (</w:t>
      </w:r>
      <w:proofErr w:type="spellStart"/>
      <w:r w:rsidRPr="003D5C13">
        <w:rPr>
          <w:rFonts w:ascii="Helvetica" w:eastAsia="Calibri" w:hAnsi="Helvetica" w:cs="Calibri"/>
        </w:rPr>
        <w:t>KIDinaKORNER</w:t>
      </w:r>
      <w:proofErr w:type="spellEnd"/>
      <w:r w:rsidRPr="003D5C13">
        <w:rPr>
          <w:rFonts w:ascii="Helvetica" w:eastAsia="Calibri" w:hAnsi="Helvetica" w:cs="Calibri"/>
        </w:rPr>
        <w:t xml:space="preserve">/Interscope), </w:t>
      </w:r>
      <w:r w:rsidRPr="003D5C13">
        <w:rPr>
          <w:rFonts w:ascii="Helvetica" w:eastAsia="Calibri" w:hAnsi="Helvetica" w:cs="Calibri"/>
          <w:i/>
        </w:rPr>
        <w:t>Evolve</w:t>
      </w:r>
      <w:r w:rsidRPr="003D5C13">
        <w:rPr>
          <w:rFonts w:ascii="Helvetica" w:eastAsia="Calibri" w:hAnsi="Helvetica" w:cs="Calibri"/>
        </w:rPr>
        <w:t xml:space="preserve"> [2017] (triple-platinum) (</w:t>
      </w:r>
      <w:proofErr w:type="spellStart"/>
      <w:r w:rsidRPr="003D5C13">
        <w:rPr>
          <w:rFonts w:ascii="Helvetica" w:eastAsia="Calibri" w:hAnsi="Helvetica" w:cs="Calibri"/>
        </w:rPr>
        <w:t>KIDinaKORNER</w:t>
      </w:r>
      <w:proofErr w:type="spellEnd"/>
      <w:r w:rsidRPr="003D5C13">
        <w:rPr>
          <w:rFonts w:ascii="Helvetica" w:eastAsia="Calibri" w:hAnsi="Helvetica" w:cs="Calibri"/>
        </w:rPr>
        <w:t xml:space="preserve">/Interscope), </w:t>
      </w:r>
      <w:r w:rsidRPr="003D5C13">
        <w:rPr>
          <w:rFonts w:ascii="Helvetica" w:eastAsia="Calibri" w:hAnsi="Helvetica" w:cs="Calibri"/>
          <w:i/>
        </w:rPr>
        <w:t>Origins</w:t>
      </w:r>
      <w:r w:rsidRPr="003D5C13">
        <w:rPr>
          <w:rFonts w:ascii="Helvetica" w:eastAsia="Calibri" w:hAnsi="Helvetica" w:cs="Calibri"/>
        </w:rPr>
        <w:t xml:space="preserve"> [2018] (platinum)(</w:t>
      </w:r>
      <w:proofErr w:type="spellStart"/>
      <w:r w:rsidRPr="003D5C13">
        <w:rPr>
          <w:rFonts w:ascii="Helvetica" w:eastAsia="Calibri" w:hAnsi="Helvetica" w:cs="Calibri"/>
        </w:rPr>
        <w:t>KIDinaKORNER</w:t>
      </w:r>
      <w:proofErr w:type="spellEnd"/>
      <w:r w:rsidRPr="003D5C13">
        <w:rPr>
          <w:rFonts w:ascii="Helvetica" w:eastAsia="Calibri" w:hAnsi="Helvetica" w:cs="Calibri"/>
        </w:rPr>
        <w:t xml:space="preserve">/Interscope), and </w:t>
      </w:r>
      <w:r w:rsidRPr="003D5C13">
        <w:rPr>
          <w:rFonts w:ascii="Helvetica" w:eastAsia="Calibri" w:hAnsi="Helvetica" w:cs="Calibri"/>
          <w:i/>
        </w:rPr>
        <w:t>Mercury – Act 1</w:t>
      </w:r>
      <w:r w:rsidRPr="003D5C13">
        <w:rPr>
          <w:rFonts w:ascii="Helvetica" w:eastAsia="Calibri" w:hAnsi="Helvetica" w:cs="Calibri"/>
        </w:rPr>
        <w:t xml:space="preserve"> [</w:t>
      </w:r>
      <w:proofErr w:type="gramStart"/>
      <w:r w:rsidRPr="003D5C13">
        <w:rPr>
          <w:rFonts w:ascii="Helvetica" w:eastAsia="Calibri" w:hAnsi="Helvetica" w:cs="Calibri"/>
        </w:rPr>
        <w:t>2021](</w:t>
      </w:r>
      <w:proofErr w:type="gramEnd"/>
      <w:r w:rsidRPr="003D5C13">
        <w:rPr>
          <w:rFonts w:ascii="Helvetica" w:eastAsia="Calibri" w:hAnsi="Helvetica" w:cs="Calibri"/>
        </w:rPr>
        <w:t xml:space="preserve"> </w:t>
      </w:r>
      <w:proofErr w:type="spellStart"/>
      <w:r w:rsidRPr="003D5C13">
        <w:rPr>
          <w:rFonts w:ascii="Helvetica" w:eastAsia="Calibri" w:hAnsi="Helvetica" w:cs="Calibri"/>
        </w:rPr>
        <w:t>KIDinaKORNER</w:t>
      </w:r>
      <w:proofErr w:type="spellEnd"/>
      <w:r w:rsidRPr="003D5C13">
        <w:rPr>
          <w:rFonts w:ascii="Helvetica" w:eastAsia="Calibri" w:hAnsi="Helvetica" w:cs="Calibri"/>
        </w:rPr>
        <w:t xml:space="preserve">/Interscope). With the release of </w:t>
      </w:r>
      <w:r w:rsidRPr="003D5C13">
        <w:rPr>
          <w:rFonts w:ascii="Helvetica" w:eastAsia="Calibri" w:hAnsi="Helvetica" w:cs="Calibri"/>
          <w:i/>
        </w:rPr>
        <w:t xml:space="preserve">Mercury – Act 2 </w:t>
      </w:r>
      <w:r w:rsidRPr="003D5C13">
        <w:rPr>
          <w:rFonts w:ascii="Helvetica" w:eastAsia="Calibri" w:hAnsi="Helvetica" w:cs="Calibri"/>
        </w:rPr>
        <w:t>(</w:t>
      </w:r>
      <w:proofErr w:type="spellStart"/>
      <w:r w:rsidRPr="003D5C13">
        <w:rPr>
          <w:rFonts w:ascii="Helvetica" w:eastAsia="Calibri" w:hAnsi="Helvetica" w:cs="Calibri"/>
        </w:rPr>
        <w:t>KIDinaKORNER</w:t>
      </w:r>
      <w:proofErr w:type="spellEnd"/>
      <w:r w:rsidRPr="003D5C13">
        <w:rPr>
          <w:rFonts w:ascii="Helvetica" w:eastAsia="Calibri" w:hAnsi="Helvetica" w:cs="Calibri"/>
        </w:rPr>
        <w:t xml:space="preserve">/Interscope) in 2022, they completed their first double-album opus produced by the legendary Rick Rubin. The hit single “Bones,” featured on </w:t>
      </w:r>
      <w:r w:rsidRPr="003D5C13">
        <w:rPr>
          <w:rFonts w:ascii="Helvetica" w:eastAsia="Calibri" w:hAnsi="Helvetica" w:cs="Calibri"/>
          <w:i/>
        </w:rPr>
        <w:t xml:space="preserve">Mercury Act </w:t>
      </w:r>
      <w:r w:rsidRPr="003D5C13">
        <w:rPr>
          <w:rFonts w:ascii="Helvetica" w:eastAsia="Calibri" w:hAnsi="Helvetica" w:cs="Calibri"/>
        </w:rPr>
        <w:t xml:space="preserve">2, went to number one at Alternative Radio and remains in the Global Top 50 on Spotify. The band’s hit collaboration with East Atlanta-based rapper J.I.D, “Enemy,” has racked up billions of global streams and landed at #6 on the IFPI Global Singles Chart for 2022. Dominating radio, they remain one of only four bands to ever achieve consecutive Top 5 singles at Alternative radio, and the only band to repeat this feat. Most recently, Imagine Dragons made history on Spotify, as “Bad Liar” became their 10th song to surpass 1 billion streams. The band now holds the crown for the group with most billion-plus streamed songs, becoming the first in the platform’s history to have ten songs reach this milestone. Meanwhile, Imagine Dragons’ music videos for hits “Thunder” and “Believer” have garnered an astounding 2 billion YouTube views, while videos for “Radioactive” and “Demons” have surpassed over 1 billion views.  They’ve collaborated with everyone from Kendrick Lamar, Lil Wayne, and Wiz Khalifa to Avicii and film composer Hans Zimmer. Giving back, they’ve raised millions for various causes, including their pediatric cancer charity the Tyler Robinson Foundation, and </w:t>
      </w:r>
      <w:proofErr w:type="spellStart"/>
      <w:r w:rsidRPr="003D5C13">
        <w:rPr>
          <w:rFonts w:ascii="Helvetica" w:eastAsia="Calibri" w:hAnsi="Helvetica" w:cs="Calibri"/>
        </w:rPr>
        <w:t>frontman</w:t>
      </w:r>
      <w:proofErr w:type="spellEnd"/>
      <w:r w:rsidRPr="003D5C13">
        <w:rPr>
          <w:rFonts w:ascii="Helvetica" w:eastAsia="Calibri" w:hAnsi="Helvetica" w:cs="Calibri"/>
        </w:rPr>
        <w:t xml:space="preserve"> Dan Reynolds' LOVELOUD Foundation and festival in support of LGBTQ+ youth. In 2022, Ukrainian president Volodymyr Zelensky named them ambassadors for UNITED 24, which benefits humanitarian aid in Ukraine. Imagine Dragons earned an impressive four nominations for the 2022 American Music Awards including “Favorite Pop Duo or Group,” “Favorite Rock Artist,” “Favorite Rock Album” and “Favorite Rock Song.” The band was also nominated for “Group of 2022” for the 2022 People’s Choice Awards. </w:t>
      </w:r>
      <w:r w:rsidRPr="003D5C13">
        <w:rPr>
          <w:rFonts w:ascii="Helvetica" w:eastAsia="Calibri" w:hAnsi="Helvetica" w:cs="Calibri"/>
          <w:highlight w:val="white"/>
        </w:rPr>
        <w:t xml:space="preserve">Most recently, they received an MTV VMA nomination for “Video </w:t>
      </w:r>
      <w:proofErr w:type="gramStart"/>
      <w:r w:rsidRPr="003D5C13">
        <w:rPr>
          <w:rFonts w:ascii="Helvetica" w:eastAsia="Calibri" w:hAnsi="Helvetica" w:cs="Calibri"/>
          <w:highlight w:val="white"/>
        </w:rPr>
        <w:t>For</w:t>
      </w:r>
      <w:proofErr w:type="gramEnd"/>
      <w:r w:rsidRPr="003D5C13">
        <w:rPr>
          <w:rFonts w:ascii="Helvetica" w:eastAsia="Calibri" w:hAnsi="Helvetica" w:cs="Calibri"/>
          <w:highlight w:val="white"/>
        </w:rPr>
        <w:t xml:space="preserve"> Good” for their acclaimed “Crushed” music video.</w:t>
      </w:r>
    </w:p>
    <w:p w14:paraId="366F679D" w14:textId="1D4B7176" w:rsidR="00066657" w:rsidRPr="003D5C13" w:rsidRDefault="005B464F" w:rsidP="00475C86">
      <w:pPr>
        <w:shd w:val="clear" w:color="auto" w:fill="FFFFFF"/>
        <w:spacing w:after="0" w:line="240" w:lineRule="auto"/>
        <w:rPr>
          <w:rFonts w:ascii="Helvetica" w:eastAsia="Arial" w:hAnsi="Helvetica" w:cs="Arial"/>
          <w:lang w:val="en"/>
        </w:rPr>
      </w:pPr>
      <w:r w:rsidRPr="003D5C13">
        <w:rPr>
          <w:rFonts w:ascii="Helvetica" w:eastAsia="Arial" w:hAnsi="Helvetica" w:cs="Arial"/>
          <w:lang w:val="en"/>
        </w:rPr>
        <w:br/>
      </w:r>
    </w:p>
    <w:p w14:paraId="385AE587" w14:textId="77777777" w:rsidR="009C5433" w:rsidRPr="003D5C13" w:rsidRDefault="009C5433" w:rsidP="009C5433">
      <w:pPr>
        <w:pStyle w:val="NoSpacing"/>
        <w:jc w:val="center"/>
        <w:rPr>
          <w:rFonts w:ascii="Helvetica" w:hAnsi="Helvetica" w:cs="Arial"/>
          <w:b/>
          <w:bCs/>
        </w:rPr>
      </w:pPr>
      <w:r w:rsidRPr="003D5C13">
        <w:rPr>
          <w:rFonts w:ascii="Helvetica" w:hAnsi="Helvetica" w:cs="Arial"/>
          <w:b/>
          <w:bCs/>
        </w:rPr>
        <w:t>For more information and press enquiries please contact</w:t>
      </w:r>
    </w:p>
    <w:p w14:paraId="12244FB3" w14:textId="77777777" w:rsidR="009C5433" w:rsidRPr="003D5C13" w:rsidRDefault="009C5433" w:rsidP="009C5433">
      <w:pPr>
        <w:pStyle w:val="NoSpacing"/>
        <w:jc w:val="center"/>
        <w:rPr>
          <w:rFonts w:ascii="Helvetica" w:hAnsi="Helvetica" w:cs="Arial"/>
          <w:b/>
          <w:bCs/>
        </w:rPr>
      </w:pPr>
    </w:p>
    <w:p w14:paraId="16124FD6" w14:textId="77777777" w:rsidR="009C5433" w:rsidRPr="003D5C13" w:rsidRDefault="009C5433" w:rsidP="009C5433">
      <w:pPr>
        <w:pStyle w:val="NoSpacing"/>
        <w:jc w:val="center"/>
        <w:rPr>
          <w:rFonts w:ascii="Helvetica" w:hAnsi="Helvetica" w:cs="Arial"/>
          <w:b/>
          <w:bCs/>
        </w:rPr>
      </w:pPr>
      <w:r w:rsidRPr="003D5C13">
        <w:rPr>
          <w:rFonts w:ascii="Helvetica" w:hAnsi="Helvetica" w:cs="Arial"/>
          <w:b/>
          <w:bCs/>
        </w:rPr>
        <w:t>Jenny Entwistle</w:t>
      </w:r>
    </w:p>
    <w:p w14:paraId="578D74FF" w14:textId="77777777" w:rsidR="009C5433" w:rsidRPr="003D5C13" w:rsidRDefault="00000000" w:rsidP="009C5433">
      <w:pPr>
        <w:pStyle w:val="NoSpacing"/>
        <w:jc w:val="center"/>
        <w:rPr>
          <w:rFonts w:ascii="Helvetica" w:hAnsi="Helvetica" w:cs="Arial"/>
          <w:b/>
          <w:bCs/>
        </w:rPr>
      </w:pPr>
      <w:hyperlink r:id="rId15" w:history="1">
        <w:r w:rsidR="009C5433" w:rsidRPr="003D5C13">
          <w:rPr>
            <w:rStyle w:val="Hyperlink"/>
            <w:rFonts w:ascii="Helvetica" w:hAnsi="Helvetica" w:cs="Arial"/>
            <w:b/>
            <w:bCs/>
          </w:rPr>
          <w:t>Jenny@chuffmedia.com</w:t>
        </w:r>
      </w:hyperlink>
    </w:p>
    <w:p w14:paraId="20388691" w14:textId="4FB07AE9" w:rsidR="007C733E" w:rsidRPr="0010371C" w:rsidRDefault="007C733E" w:rsidP="00475C86">
      <w:pPr>
        <w:spacing w:after="0" w:line="240" w:lineRule="auto"/>
        <w:jc w:val="both"/>
        <w:rPr>
          <w:rFonts w:ascii="Arial" w:hAnsi="Arial" w:cs="Arial"/>
        </w:rPr>
      </w:pPr>
    </w:p>
    <w:sectPr w:rsidR="007C733E" w:rsidRPr="0010371C">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A52F9" w14:textId="77777777" w:rsidR="0059575D" w:rsidRDefault="0059575D" w:rsidP="009C5433">
      <w:pPr>
        <w:spacing w:after="0" w:line="240" w:lineRule="auto"/>
      </w:pPr>
      <w:r>
        <w:separator/>
      </w:r>
    </w:p>
  </w:endnote>
  <w:endnote w:type="continuationSeparator" w:id="0">
    <w:p w14:paraId="0317DF7E" w14:textId="77777777" w:rsidR="0059575D" w:rsidRDefault="0059575D" w:rsidP="009C5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BA39F" w14:textId="7E33CA40" w:rsidR="009C5433" w:rsidRDefault="009C5433">
    <w:pPr>
      <w:pStyle w:val="Footer"/>
    </w:pPr>
    <w:r>
      <w:rPr>
        <w:noProof/>
      </w:rPr>
      <w:drawing>
        <wp:anchor distT="0" distB="0" distL="114300" distR="114300" simplePos="0" relativeHeight="251659264" behindDoc="1" locked="0" layoutInCell="1" allowOverlap="1" wp14:anchorId="23E2FB07" wp14:editId="7844A9AB">
          <wp:simplePos x="0" y="0"/>
          <wp:positionH relativeFrom="column">
            <wp:posOffset>-914400</wp:posOffset>
          </wp:positionH>
          <wp:positionV relativeFrom="paragraph">
            <wp:posOffset>-287712</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85A9F" w14:textId="77777777" w:rsidR="0059575D" w:rsidRDefault="0059575D" w:rsidP="009C5433">
      <w:pPr>
        <w:spacing w:after="0" w:line="240" w:lineRule="auto"/>
      </w:pPr>
      <w:r>
        <w:separator/>
      </w:r>
    </w:p>
  </w:footnote>
  <w:footnote w:type="continuationSeparator" w:id="0">
    <w:p w14:paraId="0A9FCE3D" w14:textId="77777777" w:rsidR="0059575D" w:rsidRDefault="0059575D" w:rsidP="009C54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CB79AD"/>
    <w:multiLevelType w:val="hybridMultilevel"/>
    <w:tmpl w:val="FC9EE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DE6DD0"/>
    <w:multiLevelType w:val="hybridMultilevel"/>
    <w:tmpl w:val="4CCCB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0818523">
    <w:abstractNumId w:val="0"/>
  </w:num>
  <w:num w:numId="2" w16cid:durableId="8113645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657"/>
    <w:rsid w:val="000348B4"/>
    <w:rsid w:val="00066657"/>
    <w:rsid w:val="000D0842"/>
    <w:rsid w:val="000D4FBC"/>
    <w:rsid w:val="000D5B0D"/>
    <w:rsid w:val="000D6032"/>
    <w:rsid w:val="0010371C"/>
    <w:rsid w:val="00114565"/>
    <w:rsid w:val="00120F3B"/>
    <w:rsid w:val="00164F78"/>
    <w:rsid w:val="00177626"/>
    <w:rsid w:val="00180256"/>
    <w:rsid w:val="00182175"/>
    <w:rsid w:val="002001A3"/>
    <w:rsid w:val="00261DD4"/>
    <w:rsid w:val="00293456"/>
    <w:rsid w:val="0029545D"/>
    <w:rsid w:val="002A0462"/>
    <w:rsid w:val="002B2E0D"/>
    <w:rsid w:val="002B58FF"/>
    <w:rsid w:val="002F093A"/>
    <w:rsid w:val="0030126E"/>
    <w:rsid w:val="003042CE"/>
    <w:rsid w:val="00333768"/>
    <w:rsid w:val="00356C20"/>
    <w:rsid w:val="0037302C"/>
    <w:rsid w:val="00380376"/>
    <w:rsid w:val="00383330"/>
    <w:rsid w:val="003D5C13"/>
    <w:rsid w:val="003E47B4"/>
    <w:rsid w:val="00465CF5"/>
    <w:rsid w:val="00474942"/>
    <w:rsid w:val="00475C86"/>
    <w:rsid w:val="004C169A"/>
    <w:rsid w:val="004E75F8"/>
    <w:rsid w:val="00511640"/>
    <w:rsid w:val="00514F52"/>
    <w:rsid w:val="005202EE"/>
    <w:rsid w:val="00527FC4"/>
    <w:rsid w:val="00537C15"/>
    <w:rsid w:val="005528C1"/>
    <w:rsid w:val="00560399"/>
    <w:rsid w:val="0059575D"/>
    <w:rsid w:val="005B464F"/>
    <w:rsid w:val="005C2C65"/>
    <w:rsid w:val="005C6CAD"/>
    <w:rsid w:val="005F004A"/>
    <w:rsid w:val="00640C29"/>
    <w:rsid w:val="00672B6D"/>
    <w:rsid w:val="006B243D"/>
    <w:rsid w:val="006C317D"/>
    <w:rsid w:val="006E00B9"/>
    <w:rsid w:val="006E1BEA"/>
    <w:rsid w:val="006E30FA"/>
    <w:rsid w:val="007229EF"/>
    <w:rsid w:val="007537AE"/>
    <w:rsid w:val="00781381"/>
    <w:rsid w:val="007970FD"/>
    <w:rsid w:val="007C733E"/>
    <w:rsid w:val="007D3F3F"/>
    <w:rsid w:val="00800897"/>
    <w:rsid w:val="008020E4"/>
    <w:rsid w:val="00823192"/>
    <w:rsid w:val="008537B0"/>
    <w:rsid w:val="00855FE1"/>
    <w:rsid w:val="00913004"/>
    <w:rsid w:val="00951056"/>
    <w:rsid w:val="009671FC"/>
    <w:rsid w:val="00976BB7"/>
    <w:rsid w:val="009A034D"/>
    <w:rsid w:val="009A3742"/>
    <w:rsid w:val="009C5433"/>
    <w:rsid w:val="009E52C0"/>
    <w:rsid w:val="009E7A0B"/>
    <w:rsid w:val="00A51E36"/>
    <w:rsid w:val="00A7421A"/>
    <w:rsid w:val="00AF3581"/>
    <w:rsid w:val="00B10B20"/>
    <w:rsid w:val="00B6306D"/>
    <w:rsid w:val="00BC348E"/>
    <w:rsid w:val="00BE55BA"/>
    <w:rsid w:val="00BF3E40"/>
    <w:rsid w:val="00C70E55"/>
    <w:rsid w:val="00CE7017"/>
    <w:rsid w:val="00D14296"/>
    <w:rsid w:val="00D153E4"/>
    <w:rsid w:val="00D52F87"/>
    <w:rsid w:val="00D57343"/>
    <w:rsid w:val="00D739FA"/>
    <w:rsid w:val="00DA5103"/>
    <w:rsid w:val="00E258D8"/>
    <w:rsid w:val="00E27877"/>
    <w:rsid w:val="00E33FED"/>
    <w:rsid w:val="00E80102"/>
    <w:rsid w:val="00E84748"/>
    <w:rsid w:val="00E912B1"/>
    <w:rsid w:val="00F27F96"/>
    <w:rsid w:val="00FB01CE"/>
    <w:rsid w:val="00FB27C2"/>
    <w:rsid w:val="00FD72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685C4"/>
  <w15:chartTrackingRefBased/>
  <w15:docId w15:val="{EC40E901-AE1C-4530-87A9-87B24AB77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66657"/>
    <w:rPr>
      <w:b/>
      <w:bCs/>
    </w:rPr>
  </w:style>
  <w:style w:type="character" w:customStyle="1" w:styleId="il">
    <w:name w:val="il"/>
    <w:basedOn w:val="DefaultParagraphFont"/>
    <w:rsid w:val="00066657"/>
  </w:style>
  <w:style w:type="character" w:styleId="Hyperlink">
    <w:name w:val="Hyperlink"/>
    <w:basedOn w:val="DefaultParagraphFont"/>
    <w:uiPriority w:val="99"/>
    <w:unhideWhenUsed/>
    <w:rsid w:val="00066657"/>
    <w:rPr>
      <w:color w:val="0000FF"/>
      <w:u w:val="single"/>
    </w:rPr>
  </w:style>
  <w:style w:type="character" w:styleId="Emphasis">
    <w:name w:val="Emphasis"/>
    <w:basedOn w:val="DefaultParagraphFont"/>
    <w:uiPriority w:val="20"/>
    <w:qFormat/>
    <w:rsid w:val="00066657"/>
    <w:rPr>
      <w:i/>
      <w:iCs/>
    </w:rPr>
  </w:style>
  <w:style w:type="character" w:styleId="UnresolvedMention">
    <w:name w:val="Unresolved Mention"/>
    <w:basedOn w:val="DefaultParagraphFont"/>
    <w:uiPriority w:val="99"/>
    <w:semiHidden/>
    <w:unhideWhenUsed/>
    <w:rsid w:val="00F27F96"/>
    <w:rPr>
      <w:color w:val="605E5C"/>
      <w:shd w:val="clear" w:color="auto" w:fill="E1DFDD"/>
    </w:rPr>
  </w:style>
  <w:style w:type="character" w:customStyle="1" w:styleId="NoneA">
    <w:name w:val="None A"/>
    <w:rsid w:val="004E75F8"/>
  </w:style>
  <w:style w:type="character" w:styleId="FollowedHyperlink">
    <w:name w:val="FollowedHyperlink"/>
    <w:basedOn w:val="DefaultParagraphFont"/>
    <w:uiPriority w:val="99"/>
    <w:semiHidden/>
    <w:unhideWhenUsed/>
    <w:rsid w:val="004C169A"/>
    <w:rPr>
      <w:color w:val="954F72" w:themeColor="followedHyperlink"/>
      <w:u w:val="single"/>
    </w:rPr>
  </w:style>
  <w:style w:type="character" w:styleId="CommentReference">
    <w:name w:val="annotation reference"/>
    <w:basedOn w:val="DefaultParagraphFont"/>
    <w:uiPriority w:val="99"/>
    <w:semiHidden/>
    <w:unhideWhenUsed/>
    <w:rsid w:val="00164F78"/>
    <w:rPr>
      <w:sz w:val="16"/>
      <w:szCs w:val="16"/>
    </w:rPr>
  </w:style>
  <w:style w:type="paragraph" w:styleId="CommentText">
    <w:name w:val="annotation text"/>
    <w:basedOn w:val="Normal"/>
    <w:link w:val="CommentTextChar"/>
    <w:uiPriority w:val="99"/>
    <w:semiHidden/>
    <w:unhideWhenUsed/>
    <w:rsid w:val="00164F78"/>
    <w:pPr>
      <w:spacing w:line="240" w:lineRule="auto"/>
    </w:pPr>
    <w:rPr>
      <w:sz w:val="20"/>
      <w:szCs w:val="20"/>
    </w:rPr>
  </w:style>
  <w:style w:type="character" w:customStyle="1" w:styleId="CommentTextChar">
    <w:name w:val="Comment Text Char"/>
    <w:basedOn w:val="DefaultParagraphFont"/>
    <w:link w:val="CommentText"/>
    <w:uiPriority w:val="99"/>
    <w:semiHidden/>
    <w:rsid w:val="00164F78"/>
    <w:rPr>
      <w:sz w:val="20"/>
      <w:szCs w:val="20"/>
    </w:rPr>
  </w:style>
  <w:style w:type="paragraph" w:styleId="CommentSubject">
    <w:name w:val="annotation subject"/>
    <w:basedOn w:val="CommentText"/>
    <w:next w:val="CommentText"/>
    <w:link w:val="CommentSubjectChar"/>
    <w:uiPriority w:val="99"/>
    <w:semiHidden/>
    <w:unhideWhenUsed/>
    <w:rsid w:val="00164F78"/>
    <w:rPr>
      <w:b/>
      <w:bCs/>
    </w:rPr>
  </w:style>
  <w:style w:type="character" w:customStyle="1" w:styleId="CommentSubjectChar">
    <w:name w:val="Comment Subject Char"/>
    <w:basedOn w:val="CommentTextChar"/>
    <w:link w:val="CommentSubject"/>
    <w:uiPriority w:val="99"/>
    <w:semiHidden/>
    <w:rsid w:val="00164F78"/>
    <w:rPr>
      <w:b/>
      <w:bCs/>
      <w:sz w:val="20"/>
      <w:szCs w:val="20"/>
    </w:rPr>
  </w:style>
  <w:style w:type="paragraph" w:styleId="Revision">
    <w:name w:val="Revision"/>
    <w:hidden/>
    <w:uiPriority w:val="99"/>
    <w:semiHidden/>
    <w:rsid w:val="00164F78"/>
    <w:pPr>
      <w:spacing w:after="0" w:line="240" w:lineRule="auto"/>
    </w:pPr>
  </w:style>
  <w:style w:type="paragraph" w:styleId="ListParagraph">
    <w:name w:val="List Paragraph"/>
    <w:basedOn w:val="Normal"/>
    <w:uiPriority w:val="34"/>
    <w:qFormat/>
    <w:rsid w:val="005C6CAD"/>
    <w:pPr>
      <w:ind w:left="720"/>
      <w:contextualSpacing/>
    </w:pPr>
  </w:style>
  <w:style w:type="paragraph" w:styleId="NoSpacing">
    <w:name w:val="No Spacing"/>
    <w:uiPriority w:val="1"/>
    <w:qFormat/>
    <w:rsid w:val="009C5433"/>
    <w:pPr>
      <w:spacing w:after="0" w:line="240" w:lineRule="auto"/>
    </w:pPr>
  </w:style>
  <w:style w:type="paragraph" w:styleId="Header">
    <w:name w:val="header"/>
    <w:basedOn w:val="Normal"/>
    <w:link w:val="HeaderChar"/>
    <w:uiPriority w:val="99"/>
    <w:unhideWhenUsed/>
    <w:rsid w:val="009C54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5433"/>
  </w:style>
  <w:style w:type="paragraph" w:styleId="Footer">
    <w:name w:val="footer"/>
    <w:basedOn w:val="Normal"/>
    <w:link w:val="FooterChar"/>
    <w:uiPriority w:val="99"/>
    <w:unhideWhenUsed/>
    <w:rsid w:val="009C54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54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80220">
      <w:bodyDiv w:val="1"/>
      <w:marLeft w:val="0"/>
      <w:marRight w:val="0"/>
      <w:marTop w:val="0"/>
      <w:marBottom w:val="0"/>
      <w:divBdr>
        <w:top w:val="none" w:sz="0" w:space="0" w:color="auto"/>
        <w:left w:val="none" w:sz="0" w:space="0" w:color="auto"/>
        <w:bottom w:val="none" w:sz="0" w:space="0" w:color="auto"/>
        <w:right w:val="none" w:sz="0" w:space="0" w:color="auto"/>
      </w:divBdr>
    </w:div>
    <w:div w:id="77556072">
      <w:bodyDiv w:val="1"/>
      <w:marLeft w:val="0"/>
      <w:marRight w:val="0"/>
      <w:marTop w:val="0"/>
      <w:marBottom w:val="0"/>
      <w:divBdr>
        <w:top w:val="none" w:sz="0" w:space="0" w:color="auto"/>
        <w:left w:val="none" w:sz="0" w:space="0" w:color="auto"/>
        <w:bottom w:val="none" w:sz="0" w:space="0" w:color="auto"/>
        <w:right w:val="none" w:sz="0" w:space="0" w:color="auto"/>
      </w:divBdr>
    </w:div>
    <w:div w:id="196434015">
      <w:bodyDiv w:val="1"/>
      <w:marLeft w:val="0"/>
      <w:marRight w:val="0"/>
      <w:marTop w:val="0"/>
      <w:marBottom w:val="0"/>
      <w:divBdr>
        <w:top w:val="none" w:sz="0" w:space="0" w:color="auto"/>
        <w:left w:val="none" w:sz="0" w:space="0" w:color="auto"/>
        <w:bottom w:val="none" w:sz="0" w:space="0" w:color="auto"/>
        <w:right w:val="none" w:sz="0" w:space="0" w:color="auto"/>
      </w:divBdr>
    </w:div>
    <w:div w:id="356079771">
      <w:bodyDiv w:val="1"/>
      <w:marLeft w:val="0"/>
      <w:marRight w:val="0"/>
      <w:marTop w:val="0"/>
      <w:marBottom w:val="0"/>
      <w:divBdr>
        <w:top w:val="none" w:sz="0" w:space="0" w:color="auto"/>
        <w:left w:val="none" w:sz="0" w:space="0" w:color="auto"/>
        <w:bottom w:val="none" w:sz="0" w:space="0" w:color="auto"/>
        <w:right w:val="none" w:sz="0" w:space="0" w:color="auto"/>
      </w:divBdr>
    </w:div>
    <w:div w:id="402459786">
      <w:bodyDiv w:val="1"/>
      <w:marLeft w:val="0"/>
      <w:marRight w:val="0"/>
      <w:marTop w:val="0"/>
      <w:marBottom w:val="0"/>
      <w:divBdr>
        <w:top w:val="none" w:sz="0" w:space="0" w:color="auto"/>
        <w:left w:val="none" w:sz="0" w:space="0" w:color="auto"/>
        <w:bottom w:val="none" w:sz="0" w:space="0" w:color="auto"/>
        <w:right w:val="none" w:sz="0" w:space="0" w:color="auto"/>
      </w:divBdr>
    </w:div>
    <w:div w:id="505169994">
      <w:bodyDiv w:val="1"/>
      <w:marLeft w:val="0"/>
      <w:marRight w:val="0"/>
      <w:marTop w:val="0"/>
      <w:marBottom w:val="0"/>
      <w:divBdr>
        <w:top w:val="none" w:sz="0" w:space="0" w:color="auto"/>
        <w:left w:val="none" w:sz="0" w:space="0" w:color="auto"/>
        <w:bottom w:val="none" w:sz="0" w:space="0" w:color="auto"/>
        <w:right w:val="none" w:sz="0" w:space="0" w:color="auto"/>
      </w:divBdr>
    </w:div>
    <w:div w:id="642589798">
      <w:bodyDiv w:val="1"/>
      <w:marLeft w:val="0"/>
      <w:marRight w:val="0"/>
      <w:marTop w:val="0"/>
      <w:marBottom w:val="0"/>
      <w:divBdr>
        <w:top w:val="none" w:sz="0" w:space="0" w:color="auto"/>
        <w:left w:val="none" w:sz="0" w:space="0" w:color="auto"/>
        <w:bottom w:val="none" w:sz="0" w:space="0" w:color="auto"/>
        <w:right w:val="none" w:sz="0" w:space="0" w:color="auto"/>
      </w:divBdr>
    </w:div>
    <w:div w:id="662584607">
      <w:bodyDiv w:val="1"/>
      <w:marLeft w:val="0"/>
      <w:marRight w:val="0"/>
      <w:marTop w:val="0"/>
      <w:marBottom w:val="0"/>
      <w:divBdr>
        <w:top w:val="none" w:sz="0" w:space="0" w:color="auto"/>
        <w:left w:val="none" w:sz="0" w:space="0" w:color="auto"/>
        <w:bottom w:val="none" w:sz="0" w:space="0" w:color="auto"/>
        <w:right w:val="none" w:sz="0" w:space="0" w:color="auto"/>
      </w:divBdr>
    </w:div>
    <w:div w:id="784732920">
      <w:bodyDiv w:val="1"/>
      <w:marLeft w:val="0"/>
      <w:marRight w:val="0"/>
      <w:marTop w:val="0"/>
      <w:marBottom w:val="0"/>
      <w:divBdr>
        <w:top w:val="none" w:sz="0" w:space="0" w:color="auto"/>
        <w:left w:val="none" w:sz="0" w:space="0" w:color="auto"/>
        <w:bottom w:val="none" w:sz="0" w:space="0" w:color="auto"/>
        <w:right w:val="none" w:sz="0" w:space="0" w:color="auto"/>
      </w:divBdr>
    </w:div>
    <w:div w:id="1358853417">
      <w:bodyDiv w:val="1"/>
      <w:marLeft w:val="0"/>
      <w:marRight w:val="0"/>
      <w:marTop w:val="0"/>
      <w:marBottom w:val="0"/>
      <w:divBdr>
        <w:top w:val="none" w:sz="0" w:space="0" w:color="auto"/>
        <w:left w:val="none" w:sz="0" w:space="0" w:color="auto"/>
        <w:bottom w:val="none" w:sz="0" w:space="0" w:color="auto"/>
        <w:right w:val="none" w:sz="0" w:space="0" w:color="auto"/>
      </w:divBdr>
    </w:div>
    <w:div w:id="1492018161">
      <w:bodyDiv w:val="1"/>
      <w:marLeft w:val="0"/>
      <w:marRight w:val="0"/>
      <w:marTop w:val="0"/>
      <w:marBottom w:val="0"/>
      <w:divBdr>
        <w:top w:val="none" w:sz="0" w:space="0" w:color="auto"/>
        <w:left w:val="none" w:sz="0" w:space="0" w:color="auto"/>
        <w:bottom w:val="none" w:sz="0" w:space="0" w:color="auto"/>
        <w:right w:val="none" w:sz="0" w:space="0" w:color="auto"/>
      </w:divBdr>
    </w:div>
    <w:div w:id="1497453490">
      <w:bodyDiv w:val="1"/>
      <w:marLeft w:val="0"/>
      <w:marRight w:val="0"/>
      <w:marTop w:val="0"/>
      <w:marBottom w:val="0"/>
      <w:divBdr>
        <w:top w:val="none" w:sz="0" w:space="0" w:color="auto"/>
        <w:left w:val="none" w:sz="0" w:space="0" w:color="auto"/>
        <w:bottom w:val="none" w:sz="0" w:space="0" w:color="auto"/>
        <w:right w:val="none" w:sz="0" w:space="0" w:color="auto"/>
      </w:divBdr>
    </w:div>
    <w:div w:id="1903519657">
      <w:bodyDiv w:val="1"/>
      <w:marLeft w:val="0"/>
      <w:marRight w:val="0"/>
      <w:marTop w:val="0"/>
      <w:marBottom w:val="0"/>
      <w:divBdr>
        <w:top w:val="none" w:sz="0" w:space="0" w:color="auto"/>
        <w:left w:val="none" w:sz="0" w:space="0" w:color="auto"/>
        <w:bottom w:val="none" w:sz="0" w:space="0" w:color="auto"/>
        <w:right w:val="none" w:sz="0" w:space="0" w:color="auto"/>
      </w:divBdr>
    </w:div>
    <w:div w:id="1975332504">
      <w:bodyDiv w:val="1"/>
      <w:marLeft w:val="0"/>
      <w:marRight w:val="0"/>
      <w:marTop w:val="0"/>
      <w:marBottom w:val="0"/>
      <w:divBdr>
        <w:top w:val="none" w:sz="0" w:space="0" w:color="auto"/>
        <w:left w:val="none" w:sz="0" w:space="0" w:color="auto"/>
        <w:bottom w:val="none" w:sz="0" w:space="0" w:color="auto"/>
        <w:right w:val="none" w:sz="0" w:space="0" w:color="auto"/>
      </w:divBdr>
    </w:div>
    <w:div w:id="2031485712">
      <w:bodyDiv w:val="1"/>
      <w:marLeft w:val="0"/>
      <w:marRight w:val="0"/>
      <w:marTop w:val="0"/>
      <w:marBottom w:val="0"/>
      <w:divBdr>
        <w:top w:val="none" w:sz="0" w:space="0" w:color="auto"/>
        <w:left w:val="none" w:sz="0" w:space="0" w:color="auto"/>
        <w:bottom w:val="none" w:sz="0" w:space="0" w:color="auto"/>
        <w:right w:val="none" w:sz="0" w:space="0" w:color="auto"/>
      </w:divBdr>
    </w:div>
    <w:div w:id="212896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maginedragons.lnk.to/LOOM"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imaginedragons.lnk.to/EyesClosedMV"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music.box.com/s/xzkc02xq7yxumver08eq8cvznlxeq1l6" TargetMode="External"/><Relationship Id="rId5" Type="http://schemas.openxmlformats.org/officeDocument/2006/relationships/footnotes" Target="footnotes.xml"/><Relationship Id="rId15" Type="http://schemas.openxmlformats.org/officeDocument/2006/relationships/hyperlink" Target="mailto:Jenny@chuffmedia.com" TargetMode="Externa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https://imaginedragons.lnk.to/EyesClosed" TargetMode="External"/><Relationship Id="rId14" Type="http://schemas.openxmlformats.org/officeDocument/2006/relationships/hyperlink" Target="https://umusic.ent.box.com/s/xhw2qvi7mdpoy173jpuzbjd4ubod28l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818</Words>
  <Characters>4665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Florino</dc:creator>
  <cp:keywords/>
  <dc:description/>
  <cp:lastModifiedBy>Jenny Entwistle</cp:lastModifiedBy>
  <cp:revision>4</cp:revision>
  <dcterms:created xsi:type="dcterms:W3CDTF">2024-04-23T16:38:00Z</dcterms:created>
  <dcterms:modified xsi:type="dcterms:W3CDTF">2024-04-23T16:42:00Z</dcterms:modified>
</cp:coreProperties>
</file>