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95ED" w14:textId="4F184704" w:rsidR="005D15BE" w:rsidRDefault="00BB3C6D" w:rsidP="00BB3C6D">
      <w:pPr>
        <w:jc w:val="center"/>
        <w:rPr>
          <w:b/>
          <w:sz w:val="22"/>
          <w:szCs w:val="22"/>
        </w:rPr>
      </w:pPr>
      <w:r>
        <w:rPr>
          <w:b/>
          <w:noProof/>
          <w:sz w:val="22"/>
          <w:szCs w:val="22"/>
          <w14:ligatures w14:val="standardContextual"/>
        </w:rPr>
        <w:drawing>
          <wp:inline distT="0" distB="0" distL="0" distR="0" wp14:anchorId="716934B3" wp14:editId="56F6AED3">
            <wp:extent cx="2764800" cy="2764800"/>
            <wp:effectExtent l="0" t="0" r="0" b="0"/>
            <wp:docPr id="2068813281" name="Picture 1" descr="A yellow and green numb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813281" name="Picture 1" descr="A yellow and green number on a black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4800" cy="2764800"/>
                    </a:xfrm>
                    <a:prstGeom prst="rect">
                      <a:avLst/>
                    </a:prstGeom>
                  </pic:spPr>
                </pic:pic>
              </a:graphicData>
            </a:graphic>
          </wp:inline>
        </w:drawing>
      </w:r>
    </w:p>
    <w:p w14:paraId="7B369816" w14:textId="77777777" w:rsidR="00BB3C6D" w:rsidRPr="00BB3C6D" w:rsidRDefault="00BB3C6D" w:rsidP="00BB3C6D">
      <w:pPr>
        <w:pStyle w:val="Default"/>
        <w:spacing w:before="0" w:line="240" w:lineRule="auto"/>
        <w:jc w:val="center"/>
        <w:rPr>
          <w:rFonts w:ascii="Century Gothic" w:eastAsia="Rockwell" w:hAnsi="Century Gothic" w:cs="Rockwell"/>
          <w:sz w:val="32"/>
          <w:szCs w:val="32"/>
          <w:shd w:val="clear" w:color="auto" w:fill="FFFFFF"/>
        </w:rPr>
      </w:pPr>
    </w:p>
    <w:p w14:paraId="288B50E2" w14:textId="6E0970BB" w:rsidR="000D4C59" w:rsidRPr="00BB3C6D" w:rsidRDefault="00C91095" w:rsidP="00BB3C6D">
      <w:pPr>
        <w:pStyle w:val="Default"/>
        <w:spacing w:before="0" w:line="240" w:lineRule="auto"/>
        <w:jc w:val="center"/>
        <w:rPr>
          <w:rFonts w:ascii="Century Gothic" w:eastAsia="Rockwell" w:hAnsi="Century Gothic" w:cs="Rockwell"/>
          <w:b/>
          <w:bCs/>
          <w:sz w:val="44"/>
          <w:szCs w:val="44"/>
          <w:shd w:val="clear" w:color="auto" w:fill="FFFFFF"/>
        </w:rPr>
      </w:pPr>
      <w:r w:rsidRPr="00BB3C6D">
        <w:rPr>
          <w:rFonts w:ascii="Century Gothic" w:eastAsia="Rockwell" w:hAnsi="Century Gothic" w:cs="Rockwell"/>
          <w:b/>
          <w:bCs/>
          <w:sz w:val="44"/>
          <w:szCs w:val="44"/>
          <w:shd w:val="clear" w:color="auto" w:fill="FFFFFF"/>
        </w:rPr>
        <w:t>PAUL WELLER</w:t>
      </w:r>
    </w:p>
    <w:p w14:paraId="7757A4C7" w14:textId="768BFD72" w:rsidR="00C91095" w:rsidRPr="00BB3C6D" w:rsidRDefault="00C91095" w:rsidP="00BB3C6D">
      <w:pPr>
        <w:pStyle w:val="Default"/>
        <w:spacing w:before="0" w:line="240" w:lineRule="auto"/>
        <w:jc w:val="center"/>
        <w:rPr>
          <w:rFonts w:ascii="Century Gothic" w:eastAsia="Rockwell" w:hAnsi="Century Gothic" w:cs="Rockwell"/>
          <w:shd w:val="clear" w:color="auto" w:fill="FFFFFF"/>
        </w:rPr>
      </w:pPr>
      <w:r w:rsidRPr="00BB3C6D">
        <w:rPr>
          <w:rFonts w:ascii="Century Gothic" w:eastAsia="Rockwell" w:hAnsi="Century Gothic" w:cs="Rockwell"/>
          <w:shd w:val="clear" w:color="auto" w:fill="FFFFFF"/>
        </w:rPr>
        <w:t>New album “66”</w:t>
      </w:r>
    </w:p>
    <w:p w14:paraId="1965EEEF" w14:textId="77777777" w:rsidR="00BB3C6D" w:rsidRDefault="00BB3C6D" w:rsidP="00BB3C6D">
      <w:pPr>
        <w:pStyle w:val="Default"/>
        <w:spacing w:before="0" w:line="240" w:lineRule="auto"/>
        <w:jc w:val="center"/>
        <w:rPr>
          <w:rFonts w:ascii="Century Gothic" w:eastAsia="Rockwell" w:hAnsi="Century Gothic" w:cs="Rockwell"/>
          <w:sz w:val="22"/>
          <w:szCs w:val="22"/>
          <w:shd w:val="clear" w:color="auto" w:fill="FFFFFF"/>
        </w:rPr>
      </w:pPr>
    </w:p>
    <w:p w14:paraId="64DAC26F" w14:textId="0E6A26FA" w:rsidR="00C91095" w:rsidRPr="00BB3C6D" w:rsidRDefault="0069186A" w:rsidP="00BB3C6D">
      <w:pPr>
        <w:pStyle w:val="Default"/>
        <w:spacing w:before="0" w:line="240" w:lineRule="auto"/>
        <w:jc w:val="center"/>
        <w:rPr>
          <w:rFonts w:ascii="Century Gothic" w:eastAsia="Rockwell" w:hAnsi="Century Gothic" w:cs="Rockwell"/>
          <w:sz w:val="22"/>
          <w:szCs w:val="22"/>
          <w:shd w:val="clear" w:color="auto" w:fill="FFFFFF"/>
        </w:rPr>
      </w:pPr>
      <w:r w:rsidRPr="00BB3C6D">
        <w:rPr>
          <w:rFonts w:ascii="Century Gothic" w:eastAsia="Rockwell" w:hAnsi="Century Gothic" w:cs="Rockwell"/>
          <w:sz w:val="22"/>
          <w:szCs w:val="22"/>
          <w:shd w:val="clear" w:color="auto" w:fill="FFFFFF"/>
        </w:rPr>
        <w:t xml:space="preserve">Front cover artwork </w:t>
      </w:r>
      <w:r w:rsidR="00C91095" w:rsidRPr="00BB3C6D">
        <w:rPr>
          <w:rFonts w:ascii="Century Gothic" w:eastAsia="Rockwell" w:hAnsi="Century Gothic" w:cs="Rockwell"/>
          <w:sz w:val="22"/>
          <w:szCs w:val="22"/>
          <w:shd w:val="clear" w:color="auto" w:fill="FFFFFF"/>
        </w:rPr>
        <w:t>by Sir Peter Blake</w:t>
      </w:r>
    </w:p>
    <w:p w14:paraId="2B49D4E0" w14:textId="5EC52CB9" w:rsidR="00C91095" w:rsidRPr="00BB3C6D" w:rsidRDefault="00C91095" w:rsidP="00BB3C6D">
      <w:pPr>
        <w:pStyle w:val="Default"/>
        <w:spacing w:before="0" w:line="240" w:lineRule="auto"/>
        <w:jc w:val="center"/>
        <w:rPr>
          <w:rFonts w:ascii="Century Gothic" w:eastAsia="Rockwell" w:hAnsi="Century Gothic" w:cs="Rockwell"/>
          <w:sz w:val="22"/>
          <w:szCs w:val="22"/>
          <w:shd w:val="clear" w:color="auto" w:fill="FFFFFF"/>
        </w:rPr>
      </w:pPr>
      <w:r w:rsidRPr="00BB3C6D">
        <w:rPr>
          <w:rFonts w:ascii="Century Gothic" w:eastAsia="Rockwell" w:hAnsi="Century Gothic" w:cs="Rockwell"/>
          <w:sz w:val="22"/>
          <w:szCs w:val="22"/>
          <w:shd w:val="clear" w:color="auto" w:fill="FFFFFF"/>
        </w:rPr>
        <w:t>Released May 24</w:t>
      </w:r>
      <w:r w:rsidRPr="00BB3C6D">
        <w:rPr>
          <w:rFonts w:ascii="Century Gothic" w:eastAsia="Rockwell" w:hAnsi="Century Gothic" w:cs="Rockwell"/>
          <w:sz w:val="22"/>
          <w:szCs w:val="22"/>
          <w:shd w:val="clear" w:color="auto" w:fill="FFFFFF"/>
          <w:vertAlign w:val="superscript"/>
        </w:rPr>
        <w:t>th</w:t>
      </w:r>
      <w:r w:rsidRPr="00BB3C6D">
        <w:rPr>
          <w:rFonts w:ascii="Century Gothic" w:eastAsia="Rockwell" w:hAnsi="Century Gothic" w:cs="Rockwell"/>
          <w:sz w:val="22"/>
          <w:szCs w:val="22"/>
          <w:shd w:val="clear" w:color="auto" w:fill="FFFFFF"/>
        </w:rPr>
        <w:t xml:space="preserve"> on Polydor Records</w:t>
      </w:r>
    </w:p>
    <w:p w14:paraId="27CAD8B6" w14:textId="77777777" w:rsidR="00C91095" w:rsidRPr="00B40A85" w:rsidRDefault="00C91095" w:rsidP="00B40A85">
      <w:pPr>
        <w:pStyle w:val="Default"/>
        <w:spacing w:before="0" w:line="240" w:lineRule="auto"/>
        <w:jc w:val="both"/>
        <w:rPr>
          <w:rFonts w:ascii="Century Gothic" w:eastAsia="Rockwell" w:hAnsi="Century Gothic" w:cs="Rockwell"/>
          <w:sz w:val="18"/>
          <w:szCs w:val="18"/>
          <w:shd w:val="clear" w:color="auto" w:fill="FFFFFF"/>
        </w:rPr>
      </w:pPr>
    </w:p>
    <w:p w14:paraId="66C841A1" w14:textId="77777777" w:rsidR="00C91095" w:rsidRPr="00B40A85" w:rsidRDefault="00C91095" w:rsidP="00B40A85">
      <w:pPr>
        <w:pStyle w:val="Default"/>
        <w:spacing w:before="0" w:line="240" w:lineRule="auto"/>
        <w:jc w:val="both"/>
        <w:rPr>
          <w:rFonts w:ascii="Century Gothic" w:hAnsi="Century Gothic"/>
          <w:sz w:val="18"/>
          <w:szCs w:val="18"/>
          <w:shd w:val="clear" w:color="auto" w:fill="FFFFFF"/>
          <w:lang w:val="en-US"/>
        </w:rPr>
      </w:pPr>
    </w:p>
    <w:p w14:paraId="2D230F72" w14:textId="2B8AB0BB" w:rsidR="00F45FAC" w:rsidRPr="00B40A85" w:rsidRDefault="00F45FAC" w:rsidP="00B40A85">
      <w:pPr>
        <w:pStyle w:val="Default"/>
        <w:spacing w:before="0" w:line="240" w:lineRule="auto"/>
        <w:jc w:val="both"/>
        <w:rPr>
          <w:rFonts w:ascii="Century Gothic" w:hAnsi="Century Gothic"/>
          <w:sz w:val="18"/>
          <w:szCs w:val="18"/>
          <w:shd w:val="clear" w:color="auto" w:fill="FFFFFF"/>
          <w:lang w:val="en-US"/>
        </w:rPr>
      </w:pPr>
      <w:r w:rsidRPr="00B40A85">
        <w:rPr>
          <w:rFonts w:ascii="Century Gothic" w:hAnsi="Century Gothic"/>
          <w:sz w:val="18"/>
          <w:szCs w:val="18"/>
          <w:shd w:val="clear" w:color="auto" w:fill="FFFFFF"/>
          <w:lang w:val="en-US"/>
        </w:rPr>
        <w:t xml:space="preserve">In the ever-evolving landscape of contemporary music, few artists possess the enduring influence and innovative spirit </w:t>
      </w:r>
      <w:r w:rsidR="000D5B16" w:rsidRPr="00B40A85">
        <w:rPr>
          <w:rFonts w:ascii="Century Gothic" w:hAnsi="Century Gothic"/>
          <w:sz w:val="18"/>
          <w:szCs w:val="18"/>
          <w:shd w:val="clear" w:color="auto" w:fill="FFFFFF"/>
          <w:lang w:val="en-US"/>
        </w:rPr>
        <w:t>of</w:t>
      </w:r>
      <w:r w:rsidRPr="00B40A85">
        <w:rPr>
          <w:rFonts w:ascii="Century Gothic" w:hAnsi="Century Gothic"/>
          <w:sz w:val="18"/>
          <w:szCs w:val="18"/>
          <w:shd w:val="clear" w:color="auto" w:fill="FFFFFF"/>
          <w:lang w:val="en-US"/>
        </w:rPr>
        <w:t xml:space="preserve"> Paul Weller. </w:t>
      </w:r>
      <w:r w:rsidR="00971792" w:rsidRPr="00B40A85">
        <w:rPr>
          <w:rFonts w:ascii="Century Gothic" w:hAnsi="Century Gothic"/>
          <w:sz w:val="18"/>
          <w:szCs w:val="18"/>
          <w:shd w:val="clear" w:color="auto" w:fill="FFFFFF"/>
          <w:lang w:val="en-US"/>
        </w:rPr>
        <w:t>A recording career that began in 1977 now takes in the release of his 17th solo album and his 28th in total.</w:t>
      </w:r>
    </w:p>
    <w:p w14:paraId="6D569C22" w14:textId="77777777" w:rsidR="000D4C59" w:rsidRPr="00B40A85" w:rsidRDefault="000D4C59" w:rsidP="00B40A85">
      <w:pPr>
        <w:pStyle w:val="Default"/>
        <w:spacing w:before="0" w:line="240" w:lineRule="auto"/>
        <w:jc w:val="both"/>
        <w:rPr>
          <w:rFonts w:ascii="Century Gothic" w:hAnsi="Century Gothic"/>
          <w:sz w:val="18"/>
          <w:szCs w:val="18"/>
          <w:shd w:val="clear" w:color="auto" w:fill="FFFFFF"/>
          <w:lang w:val="en-US"/>
        </w:rPr>
      </w:pPr>
    </w:p>
    <w:p w14:paraId="09F402AB" w14:textId="31A1A858" w:rsidR="00971792" w:rsidRPr="00B40A85" w:rsidRDefault="000D4C59" w:rsidP="00B40A85">
      <w:pPr>
        <w:pStyle w:val="Default"/>
        <w:spacing w:before="0" w:line="240" w:lineRule="auto"/>
        <w:jc w:val="both"/>
        <w:rPr>
          <w:rFonts w:ascii="Century Gothic" w:hAnsi="Century Gothic"/>
          <w:sz w:val="18"/>
          <w:szCs w:val="18"/>
          <w:shd w:val="clear" w:color="auto" w:fill="FFFFFF"/>
          <w:lang w:val="en-US"/>
        </w:rPr>
      </w:pPr>
      <w:r w:rsidRPr="00B40A85">
        <w:rPr>
          <w:rFonts w:ascii="Century Gothic" w:hAnsi="Century Gothic"/>
          <w:sz w:val="18"/>
          <w:szCs w:val="18"/>
          <w:shd w:val="clear" w:color="auto" w:fill="FFFFFF"/>
          <w:lang w:val="en-US"/>
        </w:rPr>
        <w:t xml:space="preserve">Weller has </w:t>
      </w:r>
      <w:r w:rsidR="00971792" w:rsidRPr="00B40A85">
        <w:rPr>
          <w:rFonts w:ascii="Century Gothic" w:hAnsi="Century Gothic"/>
          <w:sz w:val="18"/>
          <w:szCs w:val="18"/>
          <w:shd w:val="clear" w:color="auto" w:fill="FFFFFF"/>
          <w:lang w:val="en-US"/>
        </w:rPr>
        <w:t xml:space="preserve">always </w:t>
      </w:r>
      <w:r w:rsidRPr="00B40A85">
        <w:rPr>
          <w:rFonts w:ascii="Century Gothic" w:hAnsi="Century Gothic"/>
          <w:sz w:val="18"/>
          <w:szCs w:val="18"/>
          <w:shd w:val="clear" w:color="auto" w:fill="FFFFFF"/>
          <w:lang w:val="en-US"/>
        </w:rPr>
        <w:t xml:space="preserve">demonstrated an unwavering commitment to pushing artistic boundaries while staying true to his roots. "66" promises to be no exception, offering a captivating journey through </w:t>
      </w:r>
      <w:r w:rsidR="000D5B16" w:rsidRPr="00B40A85">
        <w:rPr>
          <w:rFonts w:ascii="Century Gothic" w:hAnsi="Century Gothic"/>
          <w:sz w:val="18"/>
          <w:szCs w:val="18"/>
          <w:shd w:val="clear" w:color="auto" w:fill="FFFFFF"/>
          <w:lang w:val="en-US"/>
        </w:rPr>
        <w:t>his</w:t>
      </w:r>
      <w:r w:rsidRPr="00B40A85">
        <w:rPr>
          <w:rFonts w:ascii="Century Gothic" w:hAnsi="Century Gothic"/>
          <w:sz w:val="18"/>
          <w:szCs w:val="18"/>
          <w:shd w:val="clear" w:color="auto" w:fill="FFFFFF"/>
          <w:lang w:val="en-US"/>
        </w:rPr>
        <w:t xml:space="preserve"> continuing musical evolution.</w:t>
      </w:r>
    </w:p>
    <w:p w14:paraId="1AD66AC0" w14:textId="77777777" w:rsidR="00971792" w:rsidRPr="00B40A85" w:rsidRDefault="00971792" w:rsidP="00B40A85">
      <w:pPr>
        <w:pStyle w:val="Default"/>
        <w:spacing w:before="0" w:line="240" w:lineRule="auto"/>
        <w:jc w:val="both"/>
        <w:rPr>
          <w:rFonts w:ascii="Century Gothic" w:hAnsi="Century Gothic"/>
          <w:sz w:val="18"/>
          <w:szCs w:val="18"/>
          <w:shd w:val="clear" w:color="auto" w:fill="FFFFFF"/>
          <w:lang w:val="en-US"/>
        </w:rPr>
      </w:pPr>
    </w:p>
    <w:p w14:paraId="6FD8C4F7" w14:textId="20FC540D" w:rsidR="00971792" w:rsidRPr="00B40A85" w:rsidRDefault="00971792" w:rsidP="00B40A85">
      <w:pPr>
        <w:pStyle w:val="Default"/>
        <w:spacing w:before="0" w:line="240" w:lineRule="auto"/>
        <w:jc w:val="both"/>
        <w:rPr>
          <w:rFonts w:ascii="Century Gothic" w:hAnsi="Century Gothic"/>
          <w:sz w:val="18"/>
          <w:szCs w:val="18"/>
          <w:shd w:val="clear" w:color="auto" w:fill="FFFFFF"/>
        </w:rPr>
      </w:pPr>
      <w:r w:rsidRPr="00971792">
        <w:rPr>
          <w:rFonts w:ascii="Century Gothic" w:hAnsi="Century Gothic"/>
          <w:sz w:val="18"/>
          <w:szCs w:val="18"/>
          <w:shd w:val="clear" w:color="auto" w:fill="FFFFFF"/>
        </w:rPr>
        <w:t>As the title and artwork by Sir Peter Blake (his first for Weller since 1995’s Stanley Road) indicates, Paul Weller’s new album marks the completion of his 66th journey around the sun and is released on May 24</w:t>
      </w:r>
      <w:r w:rsidRPr="00971792">
        <w:rPr>
          <w:rFonts w:ascii="Century Gothic" w:hAnsi="Century Gothic"/>
          <w:sz w:val="18"/>
          <w:szCs w:val="18"/>
          <w:shd w:val="clear" w:color="auto" w:fill="FFFFFF"/>
          <w:vertAlign w:val="superscript"/>
        </w:rPr>
        <w:t>th</w:t>
      </w:r>
      <w:r w:rsidRPr="00971792">
        <w:rPr>
          <w:rFonts w:ascii="Century Gothic" w:hAnsi="Century Gothic"/>
          <w:sz w:val="18"/>
          <w:szCs w:val="18"/>
          <w:shd w:val="clear" w:color="auto" w:fill="FFFFFF"/>
        </w:rPr>
        <w:t xml:space="preserve"> – the day before his 66</w:t>
      </w:r>
      <w:r w:rsidRPr="00971792">
        <w:rPr>
          <w:rFonts w:ascii="Century Gothic" w:hAnsi="Century Gothic"/>
          <w:sz w:val="18"/>
          <w:szCs w:val="18"/>
          <w:shd w:val="clear" w:color="auto" w:fill="FFFFFF"/>
          <w:vertAlign w:val="superscript"/>
        </w:rPr>
        <w:t>th</w:t>
      </w:r>
      <w:r w:rsidRPr="00971792">
        <w:rPr>
          <w:rFonts w:ascii="Century Gothic" w:hAnsi="Century Gothic"/>
          <w:sz w:val="18"/>
          <w:szCs w:val="18"/>
          <w:shd w:val="clear" w:color="auto" w:fill="FFFFFF"/>
        </w:rPr>
        <w:t xml:space="preserve"> birthday</w:t>
      </w:r>
      <w:r w:rsidR="00C91095" w:rsidRPr="00B40A85">
        <w:rPr>
          <w:rFonts w:ascii="Century Gothic" w:hAnsi="Century Gothic"/>
          <w:sz w:val="18"/>
          <w:szCs w:val="18"/>
          <w:shd w:val="clear" w:color="auto" w:fill="FFFFFF"/>
        </w:rPr>
        <w:t>.</w:t>
      </w:r>
    </w:p>
    <w:p w14:paraId="2CD42DFB" w14:textId="77777777" w:rsidR="00B40A85" w:rsidRPr="00B40A85" w:rsidRDefault="00B40A85" w:rsidP="00B40A85">
      <w:pPr>
        <w:pStyle w:val="Default"/>
        <w:spacing w:before="0" w:line="240" w:lineRule="auto"/>
        <w:jc w:val="both"/>
        <w:rPr>
          <w:rFonts w:ascii="Century Gothic" w:hAnsi="Century Gothic"/>
          <w:sz w:val="18"/>
          <w:szCs w:val="18"/>
          <w:shd w:val="clear" w:color="auto" w:fill="FFFFFF"/>
        </w:rPr>
      </w:pPr>
    </w:p>
    <w:p w14:paraId="3B6445F2" w14:textId="77777777" w:rsidR="00B40A85" w:rsidRPr="00B40A85" w:rsidRDefault="00B40A85" w:rsidP="00B40A85">
      <w:pPr>
        <w:pStyle w:val="Default"/>
        <w:spacing w:before="0" w:line="240" w:lineRule="auto"/>
        <w:jc w:val="both"/>
        <w:rPr>
          <w:rFonts w:ascii="Century Gothic" w:hAnsi="Century Gothic"/>
          <w:sz w:val="18"/>
          <w:szCs w:val="18"/>
          <w:shd w:val="clear" w:color="auto" w:fill="FFFFFF"/>
        </w:rPr>
      </w:pPr>
      <w:r w:rsidRPr="00B40A85">
        <w:rPr>
          <w:rFonts w:ascii="Century Gothic" w:hAnsi="Century Gothic"/>
          <w:sz w:val="18"/>
          <w:szCs w:val="18"/>
          <w:shd w:val="clear" w:color="auto" w:fill="FFFFFF"/>
        </w:rPr>
        <w:t>“66” is quite a reflective and inward thinking album that pulls back the camera lens and shines a light on the way Weller’s creativity interacts with his wider world.</w:t>
      </w:r>
    </w:p>
    <w:p w14:paraId="10DC2BAF" w14:textId="77777777" w:rsidR="00B40A85" w:rsidRPr="00B40A85" w:rsidRDefault="00B40A85" w:rsidP="00B40A85">
      <w:pPr>
        <w:pStyle w:val="Default"/>
        <w:spacing w:line="240" w:lineRule="auto"/>
        <w:jc w:val="both"/>
        <w:rPr>
          <w:rFonts w:ascii="Century Gothic" w:hAnsi="Century Gothic"/>
          <w:sz w:val="18"/>
          <w:szCs w:val="18"/>
          <w:shd w:val="clear" w:color="auto" w:fill="FFFFFF"/>
        </w:rPr>
      </w:pPr>
      <w:r w:rsidRPr="00B40A85">
        <w:rPr>
          <w:rFonts w:ascii="Century Gothic" w:hAnsi="Century Gothic"/>
          <w:sz w:val="18"/>
          <w:szCs w:val="18"/>
          <w:shd w:val="clear" w:color="auto" w:fill="FFFFFF"/>
        </w:rPr>
        <w:t xml:space="preserve">Continually finding new ways to alchemise the miracle of living and the meaning of it all, he draws on fragments of real life, ruminations on spirituality and even childhood memories. There are songs touching on faith, changing circumstances and the fractured realities of life in this turbulent </w:t>
      </w:r>
      <w:proofErr w:type="gramStart"/>
      <w:r w:rsidRPr="00B40A85">
        <w:rPr>
          <w:rFonts w:ascii="Century Gothic" w:hAnsi="Century Gothic"/>
          <w:sz w:val="18"/>
          <w:szCs w:val="18"/>
          <w:shd w:val="clear" w:color="auto" w:fill="FFFFFF"/>
        </w:rPr>
        <w:t>age .</w:t>
      </w:r>
      <w:proofErr w:type="gramEnd"/>
      <w:r w:rsidRPr="00B40A85">
        <w:rPr>
          <w:rFonts w:ascii="Century Gothic" w:hAnsi="Century Gothic"/>
          <w:sz w:val="18"/>
          <w:szCs w:val="18"/>
          <w:shd w:val="clear" w:color="auto" w:fill="FFFFFF"/>
        </w:rPr>
        <w:t xml:space="preserve"> But ”66” is positive at heart, bursting with the wisdom and perspective accrued by the business of someone who has really lived and </w:t>
      </w:r>
      <w:proofErr w:type="gramStart"/>
      <w:r w:rsidRPr="00B40A85">
        <w:rPr>
          <w:rFonts w:ascii="Century Gothic" w:hAnsi="Century Gothic"/>
          <w:sz w:val="18"/>
          <w:szCs w:val="18"/>
          <w:shd w:val="clear" w:color="auto" w:fill="FFFFFF"/>
        </w:rPr>
        <w:t>loved</w:t>
      </w:r>
      <w:proofErr w:type="gramEnd"/>
    </w:p>
    <w:p w14:paraId="64F166F2" w14:textId="77777777" w:rsidR="00B40A85" w:rsidRPr="00971792" w:rsidRDefault="00B40A85" w:rsidP="00B40A85">
      <w:pPr>
        <w:pStyle w:val="Default"/>
        <w:spacing w:before="0" w:line="240" w:lineRule="auto"/>
        <w:jc w:val="both"/>
        <w:rPr>
          <w:rFonts w:ascii="Century Gothic" w:hAnsi="Century Gothic"/>
          <w:sz w:val="18"/>
          <w:szCs w:val="18"/>
          <w:shd w:val="clear" w:color="auto" w:fill="FFFFFF"/>
          <w:lang w:val="en-US"/>
        </w:rPr>
      </w:pPr>
    </w:p>
    <w:p w14:paraId="7608A02E" w14:textId="27728F89" w:rsidR="007D73E0" w:rsidRPr="00B40A85" w:rsidRDefault="00971792" w:rsidP="00B40A85">
      <w:pPr>
        <w:rPr>
          <w:rFonts w:ascii="Century Gothic" w:hAnsi="Century Gothic"/>
          <w:sz w:val="18"/>
          <w:szCs w:val="18"/>
          <w:shd w:val="clear" w:color="auto" w:fill="FFFFFF"/>
        </w:rPr>
      </w:pPr>
      <w:r w:rsidRPr="00B40A85">
        <w:rPr>
          <w:rFonts w:ascii="Century Gothic" w:hAnsi="Century Gothic"/>
          <w:sz w:val="18"/>
          <w:szCs w:val="18"/>
          <w:shd w:val="clear" w:color="auto" w:fill="FFFFFF"/>
        </w:rPr>
        <w:t>The 12 songs on “66”</w:t>
      </w:r>
      <w:r w:rsidR="006F209D" w:rsidRPr="00B40A85">
        <w:rPr>
          <w:rFonts w:ascii="Century Gothic" w:hAnsi="Century Gothic"/>
          <w:sz w:val="18"/>
          <w:szCs w:val="18"/>
          <w:shd w:val="clear" w:color="auto" w:fill="FFFFFF"/>
        </w:rPr>
        <w:t xml:space="preserve"> were worked up in Weller’s Black Barn studio over the course of three years</w:t>
      </w:r>
      <w:r w:rsidR="00865A5D" w:rsidRPr="00B40A85">
        <w:rPr>
          <w:rFonts w:ascii="Century Gothic" w:hAnsi="Century Gothic"/>
          <w:sz w:val="18"/>
          <w:szCs w:val="18"/>
          <w:shd w:val="clear" w:color="auto" w:fill="FFFFFF"/>
        </w:rPr>
        <w:t xml:space="preserve"> with a host of guest musicians</w:t>
      </w:r>
      <w:r w:rsidR="008C396E" w:rsidRPr="00B40A85">
        <w:rPr>
          <w:rFonts w:ascii="Century Gothic" w:hAnsi="Century Gothic"/>
          <w:sz w:val="18"/>
          <w:szCs w:val="18"/>
          <w:shd w:val="clear" w:color="auto" w:fill="FFFFFF"/>
        </w:rPr>
        <w:t xml:space="preserve">. </w:t>
      </w:r>
      <w:r w:rsidR="00F45FAC" w:rsidRPr="00B40A85">
        <w:rPr>
          <w:rFonts w:ascii="Century Gothic" w:hAnsi="Century Gothic"/>
          <w:sz w:val="18"/>
          <w:szCs w:val="18"/>
          <w:shd w:val="clear" w:color="auto" w:fill="FFFFFF"/>
        </w:rPr>
        <w:t xml:space="preserve"> </w:t>
      </w:r>
      <w:r w:rsidR="007D73E0" w:rsidRPr="00B40A85">
        <w:rPr>
          <w:rFonts w:ascii="Century Gothic" w:hAnsi="Century Gothic"/>
          <w:sz w:val="18"/>
          <w:szCs w:val="18"/>
          <w:shd w:val="clear" w:color="auto" w:fill="FFFFFF"/>
        </w:rPr>
        <w:t xml:space="preserve">In </w:t>
      </w:r>
      <w:r w:rsidR="00865A5D" w:rsidRPr="00B40A85">
        <w:rPr>
          <w:rFonts w:ascii="Century Gothic" w:hAnsi="Century Gothic"/>
          <w:sz w:val="18"/>
          <w:szCs w:val="18"/>
          <w:shd w:val="clear" w:color="auto" w:fill="FFFFFF"/>
        </w:rPr>
        <w:t xml:space="preserve">the </w:t>
      </w:r>
      <w:r w:rsidR="007D73E0" w:rsidRPr="00B40A85">
        <w:rPr>
          <w:rFonts w:ascii="Century Gothic" w:hAnsi="Century Gothic"/>
          <w:sz w:val="18"/>
          <w:szCs w:val="18"/>
          <w:shd w:val="clear" w:color="auto" w:fill="FFFFFF"/>
        </w:rPr>
        <w:t xml:space="preserve">recent </w:t>
      </w:r>
      <w:r w:rsidR="00865A5D" w:rsidRPr="00B40A85">
        <w:rPr>
          <w:rFonts w:ascii="Century Gothic" w:hAnsi="Century Gothic"/>
          <w:sz w:val="18"/>
          <w:szCs w:val="18"/>
          <w:shd w:val="clear" w:color="auto" w:fill="FFFFFF"/>
        </w:rPr>
        <w:t>past</w:t>
      </w:r>
      <w:r w:rsidR="007D73E0" w:rsidRPr="00B40A85">
        <w:rPr>
          <w:rFonts w:ascii="Century Gothic" w:hAnsi="Century Gothic"/>
          <w:sz w:val="18"/>
          <w:szCs w:val="18"/>
          <w:shd w:val="clear" w:color="auto" w:fill="FFFFFF"/>
        </w:rPr>
        <w:t xml:space="preserve">, </w:t>
      </w:r>
      <w:r w:rsidR="008C396E" w:rsidRPr="00B40A85">
        <w:rPr>
          <w:rFonts w:ascii="Century Gothic" w:hAnsi="Century Gothic"/>
          <w:sz w:val="18"/>
          <w:szCs w:val="18"/>
          <w:shd w:val="clear" w:color="auto" w:fill="FFFFFF"/>
        </w:rPr>
        <w:t>Paul has</w:t>
      </w:r>
      <w:r w:rsidR="007D73E0" w:rsidRPr="00B40A85">
        <w:rPr>
          <w:rFonts w:ascii="Century Gothic" w:hAnsi="Century Gothic"/>
          <w:sz w:val="18"/>
          <w:szCs w:val="18"/>
          <w:shd w:val="clear" w:color="auto" w:fill="FFFFFF"/>
        </w:rPr>
        <w:t xml:space="preserve"> been an enthusiastic collaborator, but </w:t>
      </w:r>
      <w:r w:rsidRPr="00B40A85">
        <w:rPr>
          <w:rFonts w:ascii="Century Gothic" w:hAnsi="Century Gothic"/>
          <w:sz w:val="18"/>
          <w:szCs w:val="18"/>
          <w:shd w:val="clear" w:color="auto" w:fill="FFFFFF"/>
        </w:rPr>
        <w:t>“</w:t>
      </w:r>
      <w:r w:rsidR="007D73E0" w:rsidRPr="00B40A85">
        <w:rPr>
          <w:rFonts w:ascii="Century Gothic" w:hAnsi="Century Gothic"/>
          <w:sz w:val="18"/>
          <w:szCs w:val="18"/>
          <w:shd w:val="clear" w:color="auto" w:fill="FFFFFF"/>
        </w:rPr>
        <w:t>66</w:t>
      </w:r>
      <w:r w:rsidRPr="00B40A85">
        <w:rPr>
          <w:rFonts w:ascii="Century Gothic" w:hAnsi="Century Gothic"/>
          <w:sz w:val="18"/>
          <w:szCs w:val="18"/>
          <w:shd w:val="clear" w:color="auto" w:fill="FFFFFF"/>
        </w:rPr>
        <w:t>”</w:t>
      </w:r>
      <w:r w:rsidR="007D73E0" w:rsidRPr="00B40A85">
        <w:rPr>
          <w:rFonts w:ascii="Century Gothic" w:hAnsi="Century Gothic"/>
          <w:sz w:val="18"/>
          <w:szCs w:val="18"/>
          <w:shd w:val="clear" w:color="auto" w:fill="FFFFFF"/>
        </w:rPr>
        <w:t xml:space="preserve"> feels like the most </w:t>
      </w:r>
      <w:proofErr w:type="gramStart"/>
      <w:r w:rsidR="007D73E0" w:rsidRPr="00B40A85">
        <w:rPr>
          <w:rFonts w:ascii="Century Gothic" w:hAnsi="Century Gothic"/>
          <w:sz w:val="18"/>
          <w:szCs w:val="18"/>
          <w:shd w:val="clear" w:color="auto" w:fill="FFFFFF"/>
        </w:rPr>
        <w:t>fully-</w:t>
      </w:r>
      <w:proofErr w:type="spellStart"/>
      <w:r w:rsidR="007D73E0" w:rsidRPr="00B40A85">
        <w:rPr>
          <w:rFonts w:ascii="Century Gothic" w:hAnsi="Century Gothic"/>
          <w:sz w:val="18"/>
          <w:szCs w:val="18"/>
          <w:shd w:val="clear" w:color="auto" w:fill="FFFFFF"/>
        </w:rPr>
        <w:t>realised</w:t>
      </w:r>
      <w:proofErr w:type="spellEnd"/>
      <w:proofErr w:type="gramEnd"/>
      <w:r w:rsidR="007D73E0" w:rsidRPr="00B40A85">
        <w:rPr>
          <w:rFonts w:ascii="Century Gothic" w:hAnsi="Century Gothic"/>
          <w:sz w:val="18"/>
          <w:szCs w:val="18"/>
          <w:shd w:val="clear" w:color="auto" w:fill="FFFFFF"/>
        </w:rPr>
        <w:t xml:space="preserve"> celebration of that process</w:t>
      </w:r>
      <w:r w:rsidRPr="00B40A85">
        <w:rPr>
          <w:rFonts w:ascii="Century Gothic" w:hAnsi="Century Gothic"/>
          <w:sz w:val="18"/>
          <w:szCs w:val="18"/>
          <w:shd w:val="clear" w:color="auto" w:fill="FFFFFF"/>
        </w:rPr>
        <w:t>.</w:t>
      </w:r>
      <w:r w:rsidR="007D73E0" w:rsidRPr="00B40A85">
        <w:rPr>
          <w:rFonts w:ascii="Century Gothic" w:hAnsi="Century Gothic"/>
          <w:sz w:val="18"/>
          <w:szCs w:val="18"/>
          <w:shd w:val="clear" w:color="auto" w:fill="FFFFFF"/>
        </w:rPr>
        <w:t xml:space="preserve"> </w:t>
      </w:r>
      <w:r w:rsidRPr="00B40A85">
        <w:rPr>
          <w:rFonts w:ascii="Century Gothic" w:hAnsi="Century Gothic"/>
          <w:sz w:val="18"/>
          <w:szCs w:val="18"/>
          <w:shd w:val="clear" w:color="auto" w:fill="FFFFFF"/>
        </w:rPr>
        <w:t>Here</w:t>
      </w:r>
      <w:r w:rsidR="00C91095" w:rsidRPr="00B40A85">
        <w:rPr>
          <w:rFonts w:ascii="Century Gothic" w:hAnsi="Century Gothic"/>
          <w:sz w:val="18"/>
          <w:szCs w:val="18"/>
          <w:shd w:val="clear" w:color="auto" w:fill="FFFFFF"/>
        </w:rPr>
        <w:t>,</w:t>
      </w:r>
      <w:r w:rsidR="007D73E0" w:rsidRPr="00B40A85">
        <w:rPr>
          <w:rFonts w:ascii="Century Gothic" w:hAnsi="Century Gothic"/>
          <w:sz w:val="18"/>
          <w:szCs w:val="18"/>
          <w:shd w:val="clear" w:color="auto" w:fill="FFFFFF"/>
        </w:rPr>
        <w:t xml:space="preserve"> there are </w:t>
      </w:r>
      <w:r w:rsidR="00C91095" w:rsidRPr="00B40A85">
        <w:rPr>
          <w:rFonts w:ascii="Century Gothic" w:hAnsi="Century Gothic"/>
          <w:sz w:val="18"/>
          <w:szCs w:val="18"/>
          <w:shd w:val="clear" w:color="auto" w:fill="FFFFFF"/>
        </w:rPr>
        <w:t xml:space="preserve">lyrical </w:t>
      </w:r>
      <w:r w:rsidR="007D73E0" w:rsidRPr="00B40A85">
        <w:rPr>
          <w:rFonts w:ascii="Century Gothic" w:hAnsi="Century Gothic"/>
          <w:sz w:val="18"/>
          <w:szCs w:val="18"/>
          <w:shd w:val="clear" w:color="auto" w:fill="FFFFFF"/>
        </w:rPr>
        <w:t xml:space="preserve">contributions </w:t>
      </w:r>
      <w:r w:rsidR="00F45FAC" w:rsidRPr="00B40A85">
        <w:rPr>
          <w:rFonts w:ascii="Century Gothic" w:hAnsi="Century Gothic"/>
          <w:sz w:val="18"/>
          <w:szCs w:val="18"/>
          <w:shd w:val="clear" w:color="auto" w:fill="FFFFFF"/>
        </w:rPr>
        <w:t xml:space="preserve">from an esteemed </w:t>
      </w:r>
      <w:proofErr w:type="gramStart"/>
      <w:r w:rsidR="00F45FAC" w:rsidRPr="00B40A85">
        <w:rPr>
          <w:rFonts w:ascii="Century Gothic" w:hAnsi="Century Gothic"/>
          <w:sz w:val="18"/>
          <w:szCs w:val="18"/>
          <w:shd w:val="clear" w:color="auto" w:fill="FFFFFF"/>
        </w:rPr>
        <w:t>roll-call</w:t>
      </w:r>
      <w:proofErr w:type="gramEnd"/>
      <w:r w:rsidR="00F45FAC" w:rsidRPr="00B40A85">
        <w:rPr>
          <w:rFonts w:ascii="Century Gothic" w:hAnsi="Century Gothic"/>
          <w:sz w:val="18"/>
          <w:szCs w:val="18"/>
          <w:shd w:val="clear" w:color="auto" w:fill="FFFFFF"/>
        </w:rPr>
        <w:t xml:space="preserve"> including</w:t>
      </w:r>
      <w:r w:rsidR="00AF5181" w:rsidRPr="00B40A85">
        <w:rPr>
          <w:rFonts w:ascii="Century Gothic" w:hAnsi="Century Gothic"/>
          <w:sz w:val="18"/>
          <w:szCs w:val="18"/>
          <w:shd w:val="clear" w:color="auto" w:fill="FFFFFF"/>
        </w:rPr>
        <w:t xml:space="preserve"> </w:t>
      </w:r>
      <w:r w:rsidR="007D73E0" w:rsidRPr="00B40A85">
        <w:rPr>
          <w:rFonts w:ascii="Century Gothic" w:hAnsi="Century Gothic"/>
          <w:sz w:val="18"/>
          <w:szCs w:val="18"/>
          <w:shd w:val="clear" w:color="auto" w:fill="FFFFFF"/>
        </w:rPr>
        <w:t>Suggs, Noel Gallagher and Bobby Gillespie (</w:t>
      </w:r>
      <w:r w:rsidR="00EB62B1" w:rsidRPr="00B40A85">
        <w:rPr>
          <w:rFonts w:ascii="Century Gothic" w:hAnsi="Century Gothic"/>
          <w:sz w:val="18"/>
          <w:szCs w:val="18"/>
          <w:shd w:val="clear" w:color="auto" w:fill="FFFFFF"/>
        </w:rPr>
        <w:t>“Ship Of Fools”, “Jumble Queen” and “Soul Wondering”</w:t>
      </w:r>
      <w:r w:rsidR="007D73E0" w:rsidRPr="00B40A85">
        <w:rPr>
          <w:rFonts w:ascii="Century Gothic" w:hAnsi="Century Gothic"/>
          <w:sz w:val="18"/>
          <w:szCs w:val="18"/>
          <w:shd w:val="clear" w:color="auto" w:fill="FFFFFF"/>
        </w:rPr>
        <w:t xml:space="preserve"> respectively</w:t>
      </w:r>
      <w:r w:rsidR="00EB62B1" w:rsidRPr="00B40A85">
        <w:rPr>
          <w:rFonts w:ascii="Century Gothic" w:hAnsi="Century Gothic"/>
          <w:sz w:val="18"/>
          <w:szCs w:val="18"/>
          <w:shd w:val="clear" w:color="auto" w:fill="FFFFFF"/>
        </w:rPr>
        <w:t>)</w:t>
      </w:r>
      <w:r w:rsidR="00F45FAC" w:rsidRPr="00B40A85">
        <w:rPr>
          <w:rFonts w:ascii="Century Gothic" w:hAnsi="Century Gothic"/>
          <w:sz w:val="18"/>
          <w:szCs w:val="18"/>
          <w:shd w:val="clear" w:color="auto" w:fill="FFFFFF"/>
        </w:rPr>
        <w:t xml:space="preserve">. </w:t>
      </w:r>
      <w:r w:rsidRPr="00B40A85">
        <w:rPr>
          <w:rFonts w:ascii="Century Gothic" w:hAnsi="Century Gothic"/>
          <w:sz w:val="18"/>
          <w:szCs w:val="18"/>
          <w:shd w:val="clear" w:color="auto" w:fill="FFFFFF"/>
        </w:rPr>
        <w:t>“</w:t>
      </w:r>
      <w:r w:rsidR="00F45FAC" w:rsidRPr="00B40A85">
        <w:rPr>
          <w:rFonts w:ascii="Century Gothic" w:hAnsi="Century Gothic"/>
          <w:sz w:val="18"/>
          <w:szCs w:val="18"/>
          <w:shd w:val="clear" w:color="auto" w:fill="FFFFFF"/>
        </w:rPr>
        <w:t>66</w:t>
      </w:r>
      <w:r w:rsidRPr="00B40A85">
        <w:rPr>
          <w:rFonts w:ascii="Century Gothic" w:hAnsi="Century Gothic"/>
          <w:sz w:val="18"/>
          <w:szCs w:val="18"/>
          <w:shd w:val="clear" w:color="auto" w:fill="FFFFFF"/>
        </w:rPr>
        <w:t>”</w:t>
      </w:r>
      <w:r w:rsidR="00F45FAC" w:rsidRPr="00B40A85">
        <w:rPr>
          <w:rFonts w:ascii="Century Gothic" w:hAnsi="Century Gothic"/>
          <w:sz w:val="18"/>
          <w:szCs w:val="18"/>
          <w:shd w:val="clear" w:color="auto" w:fill="FFFFFF"/>
        </w:rPr>
        <w:t xml:space="preserve"> also sees </w:t>
      </w:r>
      <w:r w:rsidR="007D73E0" w:rsidRPr="00B40A85">
        <w:rPr>
          <w:rFonts w:ascii="Century Gothic" w:hAnsi="Century Gothic"/>
          <w:sz w:val="18"/>
          <w:szCs w:val="18"/>
          <w:shd w:val="clear" w:color="auto" w:fill="FFFFFF"/>
        </w:rPr>
        <w:t xml:space="preserve">the </w:t>
      </w:r>
      <w:r w:rsidR="00F45FAC" w:rsidRPr="00B40A85">
        <w:rPr>
          <w:rFonts w:ascii="Century Gothic" w:hAnsi="Century Gothic"/>
          <w:sz w:val="18"/>
          <w:szCs w:val="18"/>
          <w:shd w:val="clear" w:color="auto" w:fill="FFFFFF"/>
        </w:rPr>
        <w:t xml:space="preserve">co-writing </w:t>
      </w:r>
      <w:r w:rsidR="007D73E0" w:rsidRPr="00B40A85">
        <w:rPr>
          <w:rFonts w:ascii="Century Gothic" w:hAnsi="Century Gothic"/>
          <w:sz w:val="18"/>
          <w:szCs w:val="18"/>
          <w:shd w:val="clear" w:color="auto" w:fill="FFFFFF"/>
        </w:rPr>
        <w:t>return of Erland Cooper and du</w:t>
      </w:r>
      <w:r w:rsidR="008C396E" w:rsidRPr="00B40A85">
        <w:rPr>
          <w:rFonts w:ascii="Century Gothic" w:hAnsi="Century Gothic"/>
          <w:sz w:val="18"/>
          <w:szCs w:val="18"/>
          <w:shd w:val="clear" w:color="auto" w:fill="FFFFFF"/>
        </w:rPr>
        <w:t>o</w:t>
      </w:r>
      <w:r w:rsidR="007D73E0" w:rsidRPr="00B40A85">
        <w:rPr>
          <w:rFonts w:ascii="Century Gothic" w:hAnsi="Century Gothic"/>
          <w:sz w:val="18"/>
          <w:szCs w:val="18"/>
          <w:shd w:val="clear" w:color="auto" w:fill="FFFFFF"/>
        </w:rPr>
        <w:t xml:space="preserve"> White Labe</w:t>
      </w:r>
      <w:r w:rsidR="00C91095" w:rsidRPr="00B40A85">
        <w:rPr>
          <w:rFonts w:ascii="Century Gothic" w:hAnsi="Century Gothic"/>
          <w:sz w:val="18"/>
          <w:szCs w:val="18"/>
          <w:shd w:val="clear" w:color="auto" w:fill="FFFFFF"/>
        </w:rPr>
        <w:t>l,</w:t>
      </w:r>
      <w:r w:rsidR="00F45FAC" w:rsidRPr="00B40A85">
        <w:rPr>
          <w:rFonts w:ascii="Century Gothic" w:hAnsi="Century Gothic"/>
          <w:sz w:val="18"/>
          <w:szCs w:val="18"/>
          <w:shd w:val="clear" w:color="auto" w:fill="FFFFFF"/>
        </w:rPr>
        <w:t xml:space="preserve"> and string arrangements from Hannah Peel</w:t>
      </w:r>
      <w:r w:rsidRPr="00B40A85">
        <w:rPr>
          <w:rFonts w:ascii="Century Gothic" w:hAnsi="Century Gothic"/>
          <w:sz w:val="18"/>
          <w:szCs w:val="18"/>
          <w:shd w:val="clear" w:color="auto" w:fill="FFFFFF"/>
        </w:rPr>
        <w:t>.</w:t>
      </w:r>
      <w:r w:rsidR="00EB62B1" w:rsidRPr="00B40A85">
        <w:rPr>
          <w:rFonts w:ascii="Century Gothic" w:hAnsi="Century Gothic"/>
          <w:sz w:val="18"/>
          <w:szCs w:val="18"/>
          <w:shd w:val="clear" w:color="auto" w:fill="FFFFFF"/>
        </w:rPr>
        <w:t xml:space="preserve"> Additionally</w:t>
      </w:r>
      <w:r w:rsidRPr="00B40A85">
        <w:rPr>
          <w:rFonts w:ascii="Century Gothic" w:hAnsi="Century Gothic"/>
          <w:sz w:val="18"/>
          <w:szCs w:val="18"/>
          <w:shd w:val="clear" w:color="auto" w:fill="FFFFFF"/>
        </w:rPr>
        <w:t xml:space="preserve">, </w:t>
      </w:r>
      <w:r w:rsidR="00C91095" w:rsidRPr="00B40A85">
        <w:rPr>
          <w:rFonts w:ascii="Century Gothic" w:hAnsi="Century Gothic"/>
          <w:sz w:val="18"/>
          <w:szCs w:val="18"/>
          <w:shd w:val="clear" w:color="auto" w:fill="FFFFFF"/>
        </w:rPr>
        <w:t>there are two</w:t>
      </w:r>
      <w:r w:rsidR="008C396E" w:rsidRPr="00B40A85">
        <w:rPr>
          <w:rFonts w:ascii="Century Gothic" w:hAnsi="Century Gothic"/>
          <w:sz w:val="18"/>
          <w:szCs w:val="18"/>
          <w:shd w:val="clear" w:color="auto" w:fill="FFFFFF"/>
        </w:rPr>
        <w:t xml:space="preserve"> collaborations with French producer and recording artist Christophe Vaillant (Le </w:t>
      </w:r>
      <w:proofErr w:type="spellStart"/>
      <w:r w:rsidR="008C396E" w:rsidRPr="00B40A85">
        <w:rPr>
          <w:rFonts w:ascii="Century Gothic" w:hAnsi="Century Gothic"/>
          <w:sz w:val="18"/>
          <w:szCs w:val="18"/>
          <w:shd w:val="clear" w:color="auto" w:fill="FFFFFF"/>
        </w:rPr>
        <w:t>Superhomard</w:t>
      </w:r>
      <w:proofErr w:type="spellEnd"/>
      <w:r w:rsidR="00C91095" w:rsidRPr="00B40A85">
        <w:rPr>
          <w:rFonts w:ascii="Century Gothic" w:hAnsi="Century Gothic"/>
          <w:sz w:val="18"/>
          <w:szCs w:val="18"/>
          <w:shd w:val="clear" w:color="auto" w:fill="FFFFFF"/>
        </w:rPr>
        <w:t xml:space="preserve">, while </w:t>
      </w:r>
      <w:r w:rsidR="00EB62B1" w:rsidRPr="00B40A85">
        <w:rPr>
          <w:rFonts w:ascii="Century Gothic" w:hAnsi="Century Gothic"/>
          <w:sz w:val="18"/>
          <w:szCs w:val="18"/>
          <w:shd w:val="clear" w:color="auto" w:fill="FFFFFF"/>
        </w:rPr>
        <w:t>a</w:t>
      </w:r>
      <w:r w:rsidRPr="00B40A85">
        <w:rPr>
          <w:rFonts w:ascii="Century Gothic" w:hAnsi="Century Gothic"/>
          <w:sz w:val="18"/>
          <w:szCs w:val="18"/>
          <w:shd w:val="clear" w:color="auto" w:fill="FFFFFF"/>
        </w:rPr>
        <w:t xml:space="preserve">cclaimed </w:t>
      </w:r>
      <w:r w:rsidR="007D73E0" w:rsidRPr="00B40A85">
        <w:rPr>
          <w:rFonts w:ascii="Century Gothic" w:hAnsi="Century Gothic"/>
          <w:sz w:val="18"/>
          <w:szCs w:val="18"/>
          <w:shd w:val="clear" w:color="auto" w:fill="FFFFFF"/>
        </w:rPr>
        <w:t xml:space="preserve">Brooklyn trio Say She </w:t>
      </w:r>
      <w:proofErr w:type="spellStart"/>
      <w:r w:rsidR="007D73E0" w:rsidRPr="00B40A85">
        <w:rPr>
          <w:rFonts w:ascii="Century Gothic" w:hAnsi="Century Gothic"/>
          <w:sz w:val="18"/>
          <w:szCs w:val="18"/>
          <w:shd w:val="clear" w:color="auto" w:fill="FFFFFF"/>
        </w:rPr>
        <w:t>She</w:t>
      </w:r>
      <w:proofErr w:type="spellEnd"/>
      <w:r w:rsidR="007D73E0" w:rsidRPr="00B40A85">
        <w:rPr>
          <w:rFonts w:ascii="Century Gothic" w:hAnsi="Century Gothic"/>
          <w:sz w:val="18"/>
          <w:szCs w:val="18"/>
          <w:shd w:val="clear" w:color="auto" w:fill="FFFFFF"/>
        </w:rPr>
        <w:t xml:space="preserve"> add vocals to </w:t>
      </w:r>
      <w:r w:rsidRPr="00B40A85">
        <w:rPr>
          <w:rFonts w:ascii="Century Gothic" w:hAnsi="Century Gothic"/>
          <w:sz w:val="18"/>
          <w:szCs w:val="18"/>
          <w:shd w:val="clear" w:color="auto" w:fill="FFFFFF"/>
        </w:rPr>
        <w:t>“In Full Flight”</w:t>
      </w:r>
      <w:r w:rsidR="00EB62B1" w:rsidRPr="00B40A85">
        <w:rPr>
          <w:rFonts w:ascii="Century Gothic" w:hAnsi="Century Gothic"/>
          <w:sz w:val="18"/>
          <w:szCs w:val="18"/>
          <w:shd w:val="clear" w:color="auto" w:fill="FFFFFF"/>
        </w:rPr>
        <w:t>.</w:t>
      </w:r>
      <w:r w:rsidR="00C91095" w:rsidRPr="00B40A85">
        <w:rPr>
          <w:rFonts w:ascii="Century Gothic" w:hAnsi="Century Gothic"/>
          <w:sz w:val="18"/>
          <w:szCs w:val="18"/>
          <w:shd w:val="clear" w:color="auto" w:fill="FFFFFF"/>
        </w:rPr>
        <w:t xml:space="preserve"> </w:t>
      </w:r>
      <w:r w:rsidR="00EB62B1" w:rsidRPr="00B40A85">
        <w:rPr>
          <w:rFonts w:ascii="Century Gothic" w:hAnsi="Century Gothic"/>
          <w:sz w:val="18"/>
          <w:szCs w:val="18"/>
          <w:shd w:val="clear" w:color="auto" w:fill="FFFFFF"/>
        </w:rPr>
        <w:t>P</w:t>
      </w:r>
      <w:r w:rsidRPr="00B40A85">
        <w:rPr>
          <w:rFonts w:ascii="Century Gothic" w:hAnsi="Century Gothic"/>
          <w:sz w:val="18"/>
          <w:szCs w:val="18"/>
          <w:shd w:val="clear" w:color="auto" w:fill="FFFFFF"/>
        </w:rPr>
        <w:t xml:space="preserve">eppered throughout the album are turns from an array of </w:t>
      </w:r>
      <w:r w:rsidR="00EB62B1" w:rsidRPr="00B40A85">
        <w:rPr>
          <w:rFonts w:ascii="Century Gothic" w:hAnsi="Century Gothic"/>
          <w:sz w:val="18"/>
          <w:szCs w:val="18"/>
          <w:shd w:val="clear" w:color="auto" w:fill="FFFFFF"/>
        </w:rPr>
        <w:t>old friends</w:t>
      </w:r>
      <w:r w:rsidRPr="00B40A85">
        <w:rPr>
          <w:rFonts w:ascii="Century Gothic" w:hAnsi="Century Gothic"/>
          <w:sz w:val="18"/>
          <w:szCs w:val="18"/>
          <w:shd w:val="clear" w:color="auto" w:fill="FFFFFF"/>
        </w:rPr>
        <w:t xml:space="preserve"> including</w:t>
      </w:r>
      <w:r w:rsidR="009017A0" w:rsidRPr="00B40A85">
        <w:rPr>
          <w:rFonts w:ascii="Century Gothic" w:hAnsi="Century Gothic"/>
          <w:sz w:val="18"/>
          <w:szCs w:val="18"/>
          <w:shd w:val="clear" w:color="auto" w:fill="FFFFFF"/>
        </w:rPr>
        <w:t xml:space="preserve"> Dr Robert,</w:t>
      </w:r>
      <w:r w:rsidRPr="00B40A85">
        <w:rPr>
          <w:rFonts w:ascii="Century Gothic" w:hAnsi="Century Gothic"/>
          <w:sz w:val="18"/>
          <w:szCs w:val="18"/>
          <w:shd w:val="clear" w:color="auto" w:fill="FFFFFF"/>
        </w:rPr>
        <w:t xml:space="preserve"> Richard Hawley</w:t>
      </w:r>
      <w:r w:rsidR="00EB62B1" w:rsidRPr="00B40A85">
        <w:rPr>
          <w:rFonts w:ascii="Century Gothic" w:hAnsi="Century Gothic"/>
          <w:sz w:val="18"/>
          <w:szCs w:val="18"/>
          <w:shd w:val="clear" w:color="auto" w:fill="FFFFFF"/>
        </w:rPr>
        <w:t xml:space="preserve">, Steve </w:t>
      </w:r>
      <w:proofErr w:type="gramStart"/>
      <w:r w:rsidR="00EB62B1" w:rsidRPr="00B40A85">
        <w:rPr>
          <w:rFonts w:ascii="Century Gothic" w:hAnsi="Century Gothic"/>
          <w:sz w:val="18"/>
          <w:szCs w:val="18"/>
          <w:shd w:val="clear" w:color="auto" w:fill="FFFFFF"/>
        </w:rPr>
        <w:t>Brooks</w:t>
      </w:r>
      <w:proofErr w:type="gramEnd"/>
      <w:r w:rsidRPr="00B40A85">
        <w:rPr>
          <w:rFonts w:ascii="Century Gothic" w:hAnsi="Century Gothic"/>
          <w:sz w:val="18"/>
          <w:szCs w:val="18"/>
          <w:shd w:val="clear" w:color="auto" w:fill="FFFFFF"/>
        </w:rPr>
        <w:t xml:space="preserve"> and Max Be</w:t>
      </w:r>
      <w:r w:rsidR="0069186A">
        <w:rPr>
          <w:rFonts w:ascii="Century Gothic" w:hAnsi="Century Gothic"/>
          <w:sz w:val="18"/>
          <w:szCs w:val="18"/>
          <w:shd w:val="clear" w:color="auto" w:fill="FFFFFF"/>
        </w:rPr>
        <w:t>e</w:t>
      </w:r>
      <w:r w:rsidRPr="00B40A85">
        <w:rPr>
          <w:rFonts w:ascii="Century Gothic" w:hAnsi="Century Gothic"/>
          <w:sz w:val="18"/>
          <w:szCs w:val="18"/>
          <w:shd w:val="clear" w:color="auto" w:fill="FFFFFF"/>
        </w:rPr>
        <w:t>sley</w:t>
      </w:r>
      <w:r w:rsidR="00EB62B1" w:rsidRPr="00B40A85">
        <w:rPr>
          <w:rFonts w:ascii="Century Gothic" w:hAnsi="Century Gothic"/>
          <w:sz w:val="18"/>
          <w:szCs w:val="18"/>
          <w:shd w:val="clear" w:color="auto" w:fill="FFFFFF"/>
        </w:rPr>
        <w:t>.</w:t>
      </w:r>
    </w:p>
    <w:p w14:paraId="5A99E64D" w14:textId="77777777" w:rsidR="00AF5181" w:rsidRPr="00B40A85" w:rsidRDefault="00AF5181" w:rsidP="00B40A85">
      <w:pPr>
        <w:rPr>
          <w:rFonts w:ascii="Century Gothic" w:hAnsi="Century Gothic"/>
          <w:sz w:val="18"/>
          <w:szCs w:val="18"/>
          <w:shd w:val="clear" w:color="auto" w:fill="FFFFFF"/>
        </w:rPr>
      </w:pPr>
    </w:p>
    <w:p w14:paraId="5AD856F6" w14:textId="77777777" w:rsidR="00BB3C6D" w:rsidRDefault="00BB3C6D" w:rsidP="00B40A85">
      <w:pPr>
        <w:rPr>
          <w:rFonts w:ascii="Century Gothic" w:hAnsi="Century Gothic"/>
          <w:sz w:val="18"/>
          <w:szCs w:val="18"/>
          <w:shd w:val="clear" w:color="auto" w:fill="FFFFFF"/>
        </w:rPr>
      </w:pPr>
    </w:p>
    <w:p w14:paraId="11B64ECB" w14:textId="77777777" w:rsidR="00BB3C6D" w:rsidRDefault="00BB3C6D" w:rsidP="00B40A85">
      <w:pPr>
        <w:rPr>
          <w:rFonts w:ascii="Century Gothic" w:hAnsi="Century Gothic"/>
          <w:sz w:val="18"/>
          <w:szCs w:val="18"/>
          <w:shd w:val="clear" w:color="auto" w:fill="FFFFFF"/>
        </w:rPr>
      </w:pPr>
    </w:p>
    <w:p w14:paraId="12241C9B" w14:textId="77777777" w:rsidR="00BB3C6D" w:rsidRDefault="00BB3C6D" w:rsidP="00B40A85">
      <w:pPr>
        <w:rPr>
          <w:rFonts w:ascii="Century Gothic" w:hAnsi="Century Gothic"/>
          <w:sz w:val="18"/>
          <w:szCs w:val="18"/>
          <w:shd w:val="clear" w:color="auto" w:fill="FFFFFF"/>
        </w:rPr>
      </w:pPr>
    </w:p>
    <w:p w14:paraId="5DF366D7" w14:textId="19F975AD" w:rsidR="0069186A" w:rsidRDefault="005F5D01" w:rsidP="00B40A85">
      <w:pPr>
        <w:rPr>
          <w:rFonts w:ascii="Century Gothic" w:hAnsi="Century Gothic"/>
          <w:sz w:val="18"/>
          <w:szCs w:val="18"/>
          <w:shd w:val="clear" w:color="auto" w:fill="FFFFFF"/>
        </w:rPr>
      </w:pPr>
      <w:r>
        <w:rPr>
          <w:rFonts w:ascii="Century Gothic" w:hAnsi="Century Gothic"/>
          <w:sz w:val="18"/>
          <w:szCs w:val="18"/>
          <w:shd w:val="clear" w:color="auto" w:fill="FFFFFF"/>
        </w:rPr>
        <w:t>As a taster, the first track to be released from “66” is the chunky percussive groove of “Soul Wondering” which will be available on all digital platforms on February 23</w:t>
      </w:r>
      <w:r w:rsidRPr="005F5D01">
        <w:rPr>
          <w:rFonts w:ascii="Century Gothic" w:hAnsi="Century Gothic"/>
          <w:sz w:val="18"/>
          <w:szCs w:val="18"/>
          <w:shd w:val="clear" w:color="auto" w:fill="FFFFFF"/>
          <w:vertAlign w:val="superscript"/>
        </w:rPr>
        <w:t>rd</w:t>
      </w:r>
      <w:r w:rsidR="0069186A">
        <w:rPr>
          <w:rFonts w:ascii="Century Gothic" w:hAnsi="Century Gothic"/>
          <w:sz w:val="18"/>
          <w:szCs w:val="18"/>
          <w:shd w:val="clear" w:color="auto" w:fill="FFFFFF"/>
        </w:rPr>
        <w:t>.</w:t>
      </w:r>
    </w:p>
    <w:p w14:paraId="3EEC1124" w14:textId="77777777" w:rsidR="0069186A" w:rsidRDefault="0069186A" w:rsidP="00B40A85">
      <w:pPr>
        <w:rPr>
          <w:rFonts w:ascii="Century Gothic" w:hAnsi="Century Gothic"/>
          <w:sz w:val="18"/>
          <w:szCs w:val="18"/>
          <w:shd w:val="clear" w:color="auto" w:fill="FFFFFF"/>
        </w:rPr>
      </w:pPr>
    </w:p>
    <w:p w14:paraId="454880CB" w14:textId="5A619B55" w:rsidR="005D15BE" w:rsidRPr="00B40A85" w:rsidRDefault="002B7A2A" w:rsidP="00B40A85">
      <w:pPr>
        <w:rPr>
          <w:rFonts w:ascii="Century Gothic" w:hAnsi="Century Gothic"/>
          <w:sz w:val="18"/>
          <w:szCs w:val="18"/>
          <w:shd w:val="clear" w:color="auto" w:fill="FFFFFF"/>
        </w:rPr>
      </w:pPr>
      <w:r w:rsidRPr="00B40A85">
        <w:rPr>
          <w:rFonts w:ascii="Century Gothic" w:hAnsi="Century Gothic"/>
          <w:sz w:val="18"/>
          <w:szCs w:val="18"/>
          <w:shd w:val="clear" w:color="auto" w:fill="FFFFFF"/>
        </w:rPr>
        <w:t>April 5th</w:t>
      </w:r>
      <w:r w:rsidR="007D73E0" w:rsidRPr="00B40A85">
        <w:rPr>
          <w:rFonts w:ascii="Century Gothic" w:hAnsi="Century Gothic"/>
          <w:sz w:val="18"/>
          <w:szCs w:val="18"/>
          <w:shd w:val="clear" w:color="auto" w:fill="FFFFFF"/>
        </w:rPr>
        <w:t xml:space="preserve"> </w:t>
      </w:r>
      <w:r w:rsidR="005F5D01">
        <w:rPr>
          <w:rFonts w:ascii="Century Gothic" w:hAnsi="Century Gothic"/>
          <w:sz w:val="18"/>
          <w:szCs w:val="18"/>
          <w:shd w:val="clear" w:color="auto" w:fill="FFFFFF"/>
        </w:rPr>
        <w:t>will see</w:t>
      </w:r>
      <w:r w:rsidR="007D73E0" w:rsidRPr="00B40A85">
        <w:rPr>
          <w:rFonts w:ascii="Century Gothic" w:hAnsi="Century Gothic"/>
          <w:sz w:val="18"/>
          <w:szCs w:val="18"/>
          <w:shd w:val="clear" w:color="auto" w:fill="FFFFFF"/>
        </w:rPr>
        <w:t xml:space="preserve"> t</w:t>
      </w:r>
      <w:r w:rsidR="006F209D" w:rsidRPr="00B40A85">
        <w:rPr>
          <w:rFonts w:ascii="Century Gothic" w:hAnsi="Century Gothic"/>
          <w:sz w:val="18"/>
          <w:szCs w:val="18"/>
          <w:shd w:val="clear" w:color="auto" w:fill="FFFFFF"/>
        </w:rPr>
        <w:t>he</w:t>
      </w:r>
      <w:r w:rsidR="007D73E0" w:rsidRPr="00B40A85">
        <w:rPr>
          <w:rFonts w:ascii="Century Gothic" w:hAnsi="Century Gothic"/>
          <w:sz w:val="18"/>
          <w:szCs w:val="18"/>
          <w:shd w:val="clear" w:color="auto" w:fill="FFFFFF"/>
        </w:rPr>
        <w:t xml:space="preserve"> first </w:t>
      </w:r>
      <w:r w:rsidR="006F209D" w:rsidRPr="00B40A85">
        <w:rPr>
          <w:rFonts w:ascii="Century Gothic" w:hAnsi="Century Gothic"/>
          <w:sz w:val="18"/>
          <w:szCs w:val="18"/>
          <w:shd w:val="clear" w:color="auto" w:fill="FFFFFF"/>
        </w:rPr>
        <w:t xml:space="preserve">single </w:t>
      </w:r>
      <w:r w:rsidR="009C245F">
        <w:rPr>
          <w:rFonts w:ascii="Century Gothic" w:hAnsi="Century Gothic"/>
          <w:sz w:val="18"/>
          <w:szCs w:val="18"/>
          <w:shd w:val="clear" w:color="auto" w:fill="FFFFFF"/>
        </w:rPr>
        <w:t xml:space="preserve">proper </w:t>
      </w:r>
      <w:r w:rsidR="006F209D" w:rsidRPr="00B40A85">
        <w:rPr>
          <w:rFonts w:ascii="Century Gothic" w:hAnsi="Century Gothic"/>
          <w:sz w:val="18"/>
          <w:szCs w:val="18"/>
          <w:shd w:val="clear" w:color="auto" w:fill="FFFFFF"/>
        </w:rPr>
        <w:t>to emerge from the record</w:t>
      </w:r>
      <w:r w:rsidR="00C91095" w:rsidRPr="00B40A85">
        <w:rPr>
          <w:rFonts w:ascii="Century Gothic" w:hAnsi="Century Gothic"/>
          <w:sz w:val="18"/>
          <w:szCs w:val="18"/>
          <w:shd w:val="clear" w:color="auto" w:fill="FFFFFF"/>
        </w:rPr>
        <w:t>.</w:t>
      </w:r>
      <w:r w:rsidR="006F209D" w:rsidRPr="00B40A85">
        <w:rPr>
          <w:rFonts w:ascii="Century Gothic" w:hAnsi="Century Gothic"/>
          <w:sz w:val="18"/>
          <w:szCs w:val="18"/>
          <w:shd w:val="clear" w:color="auto" w:fill="FFFFFF"/>
        </w:rPr>
        <w:t xml:space="preserve"> </w:t>
      </w:r>
      <w:r w:rsidR="00C91095" w:rsidRPr="00B40A85">
        <w:rPr>
          <w:rFonts w:ascii="Century Gothic" w:hAnsi="Century Gothic"/>
          <w:sz w:val="18"/>
          <w:szCs w:val="18"/>
          <w:shd w:val="clear" w:color="auto" w:fill="FFFFFF"/>
        </w:rPr>
        <w:t>“</w:t>
      </w:r>
      <w:r w:rsidR="006F209D" w:rsidRPr="00B40A85">
        <w:rPr>
          <w:rFonts w:ascii="Century Gothic" w:hAnsi="Century Gothic"/>
          <w:sz w:val="18"/>
          <w:szCs w:val="18"/>
          <w:shd w:val="clear" w:color="auto" w:fill="FFFFFF"/>
        </w:rPr>
        <w:t>Rise Up Singing</w:t>
      </w:r>
      <w:r w:rsidR="00C91095" w:rsidRPr="00B40A85">
        <w:rPr>
          <w:rFonts w:ascii="Century Gothic" w:hAnsi="Century Gothic"/>
          <w:sz w:val="18"/>
          <w:szCs w:val="18"/>
          <w:shd w:val="clear" w:color="auto" w:fill="FFFFFF"/>
        </w:rPr>
        <w:t>”</w:t>
      </w:r>
      <w:r w:rsidR="006F209D" w:rsidRPr="00B40A85">
        <w:rPr>
          <w:rFonts w:ascii="Century Gothic" w:hAnsi="Century Gothic"/>
          <w:sz w:val="18"/>
          <w:szCs w:val="18"/>
          <w:shd w:val="clear" w:color="auto" w:fill="FFFFFF"/>
        </w:rPr>
        <w:t xml:space="preserve"> is a perfect microcosm of what awaits new and old fans alike: a sustained sunburst of soul and spirituality</w:t>
      </w:r>
      <w:r w:rsidR="007D73E0" w:rsidRPr="00B40A85">
        <w:rPr>
          <w:rFonts w:ascii="Century Gothic" w:hAnsi="Century Gothic"/>
          <w:sz w:val="18"/>
          <w:szCs w:val="18"/>
          <w:shd w:val="clear" w:color="auto" w:fill="FFFFFF"/>
        </w:rPr>
        <w:t>.</w:t>
      </w:r>
      <w:r w:rsidR="0069186A">
        <w:rPr>
          <w:rFonts w:ascii="Century Gothic" w:hAnsi="Century Gothic"/>
          <w:sz w:val="18"/>
          <w:szCs w:val="18"/>
          <w:shd w:val="clear" w:color="auto" w:fill="FFFFFF"/>
        </w:rPr>
        <w:t xml:space="preserve"> </w:t>
      </w:r>
    </w:p>
    <w:p w14:paraId="48768468" w14:textId="77777777" w:rsidR="000D5B16" w:rsidRPr="00B40A85" w:rsidRDefault="000D5B16" w:rsidP="00B40A85">
      <w:pPr>
        <w:rPr>
          <w:rFonts w:ascii="Century Gothic" w:hAnsi="Century Gothic"/>
          <w:sz w:val="18"/>
          <w:szCs w:val="18"/>
          <w:shd w:val="clear" w:color="auto" w:fill="FFFFFF"/>
        </w:rPr>
      </w:pPr>
    </w:p>
    <w:p w14:paraId="5CBE0A5E" w14:textId="05C25F21" w:rsidR="009017A0" w:rsidRPr="00B40A85" w:rsidRDefault="009017A0" w:rsidP="00B40A85">
      <w:pPr>
        <w:rPr>
          <w:rFonts w:ascii="Century Gothic" w:hAnsi="Century Gothic"/>
          <w:sz w:val="18"/>
          <w:szCs w:val="18"/>
          <w:shd w:val="clear" w:color="auto" w:fill="FFFFFF"/>
          <w:lang w:val="en-GB"/>
        </w:rPr>
      </w:pPr>
      <w:r w:rsidRPr="009017A0">
        <w:rPr>
          <w:rFonts w:ascii="Century Gothic" w:hAnsi="Century Gothic"/>
          <w:sz w:val="18"/>
          <w:szCs w:val="18"/>
          <w:shd w:val="clear" w:color="auto" w:fill="FFFFFF"/>
          <w:lang w:val="en-GB"/>
        </w:rPr>
        <w:t xml:space="preserve">"66" is set to be a landmark addition to Paul Weller's illustrious discography, further solidifying his status </w:t>
      </w:r>
      <w:r w:rsidRPr="00B40A85">
        <w:rPr>
          <w:rFonts w:ascii="Century Gothic" w:hAnsi="Century Gothic"/>
          <w:sz w:val="18"/>
          <w:szCs w:val="18"/>
          <w:shd w:val="clear" w:color="auto" w:fill="FFFFFF"/>
          <w:lang w:val="en-GB"/>
        </w:rPr>
        <w:t xml:space="preserve">as </w:t>
      </w:r>
      <w:r w:rsidRPr="00B40A85">
        <w:rPr>
          <w:rFonts w:ascii="Century Gothic" w:hAnsi="Century Gothic"/>
          <w:sz w:val="18"/>
          <w:szCs w:val="18"/>
          <w:shd w:val="clear" w:color="auto" w:fill="FFFFFF"/>
        </w:rPr>
        <w:t>one of the defining artists of his or any other generation.</w:t>
      </w:r>
      <w:r w:rsidRPr="009017A0">
        <w:rPr>
          <w:rFonts w:ascii="Century Gothic" w:hAnsi="Century Gothic"/>
          <w:sz w:val="18"/>
          <w:szCs w:val="18"/>
          <w:shd w:val="clear" w:color="auto" w:fill="FFFFFF"/>
          <w:lang w:val="en-GB"/>
        </w:rPr>
        <w:t xml:space="preserve"> </w:t>
      </w:r>
    </w:p>
    <w:p w14:paraId="098E9742" w14:textId="77777777" w:rsidR="009017A0" w:rsidRPr="00B40A85" w:rsidRDefault="009017A0" w:rsidP="00B40A85">
      <w:pPr>
        <w:rPr>
          <w:rFonts w:ascii="Century Gothic" w:hAnsi="Century Gothic"/>
          <w:sz w:val="18"/>
          <w:szCs w:val="18"/>
          <w:shd w:val="clear" w:color="auto" w:fill="FFFFFF"/>
          <w:lang w:val="en-GB"/>
        </w:rPr>
      </w:pPr>
    </w:p>
    <w:p w14:paraId="1F6DF70F" w14:textId="4346E44C" w:rsidR="009017A0" w:rsidRPr="009017A0" w:rsidRDefault="009017A0" w:rsidP="00B40A85">
      <w:pPr>
        <w:rPr>
          <w:rFonts w:ascii="Century Gothic" w:hAnsi="Century Gothic"/>
          <w:sz w:val="18"/>
          <w:szCs w:val="18"/>
          <w:shd w:val="clear" w:color="auto" w:fill="FFFFFF"/>
          <w:lang w:val="en-GB"/>
        </w:rPr>
      </w:pPr>
      <w:r w:rsidRPr="009017A0">
        <w:rPr>
          <w:rFonts w:ascii="Century Gothic" w:hAnsi="Century Gothic"/>
          <w:sz w:val="18"/>
          <w:szCs w:val="18"/>
          <w:shd w:val="clear" w:color="auto" w:fill="FFFFFF"/>
          <w:lang w:val="en-GB"/>
        </w:rPr>
        <w:t xml:space="preserve">The album will be available on all major streaming platforms, CD, and vinyl </w:t>
      </w:r>
      <w:r w:rsidRPr="00B40A85">
        <w:rPr>
          <w:rFonts w:ascii="Century Gothic" w:hAnsi="Century Gothic"/>
          <w:sz w:val="18"/>
          <w:szCs w:val="18"/>
          <w:shd w:val="clear" w:color="auto" w:fill="FFFFFF"/>
          <w:lang w:val="en-GB"/>
        </w:rPr>
        <w:t>(formats here_</w:t>
      </w:r>
    </w:p>
    <w:p w14:paraId="48689502" w14:textId="77777777" w:rsidR="009017A0" w:rsidRPr="00B40A85" w:rsidRDefault="009017A0" w:rsidP="00B40A85">
      <w:pPr>
        <w:rPr>
          <w:rFonts w:ascii="Century Gothic" w:hAnsi="Century Gothic"/>
          <w:sz w:val="18"/>
          <w:szCs w:val="18"/>
          <w:shd w:val="clear" w:color="auto" w:fill="FFFFFF"/>
        </w:rPr>
      </w:pPr>
    </w:p>
    <w:p w14:paraId="052FAD8F" w14:textId="3564CDDE" w:rsidR="009017A0" w:rsidRPr="00B40A85" w:rsidRDefault="009017A0" w:rsidP="00B40A85">
      <w:pPr>
        <w:rPr>
          <w:rFonts w:ascii="Century Gothic" w:hAnsi="Century Gothic"/>
          <w:sz w:val="18"/>
          <w:szCs w:val="18"/>
          <w:shd w:val="clear" w:color="auto" w:fill="FFFFFF"/>
        </w:rPr>
      </w:pPr>
      <w:r w:rsidRPr="00B40A85">
        <w:rPr>
          <w:rFonts w:ascii="Century Gothic" w:hAnsi="Century Gothic"/>
          <w:sz w:val="18"/>
          <w:szCs w:val="18"/>
          <w:shd w:val="clear" w:color="auto" w:fill="FFFFFF"/>
        </w:rPr>
        <w:t xml:space="preserve">“66” Track-listing: </w:t>
      </w:r>
    </w:p>
    <w:p w14:paraId="19F59493" w14:textId="77777777" w:rsidR="009017A0" w:rsidRPr="00B40A85" w:rsidRDefault="009017A0" w:rsidP="00B40A85">
      <w:pPr>
        <w:rPr>
          <w:rFonts w:ascii="Century Gothic" w:hAnsi="Century Gothic"/>
          <w:sz w:val="18"/>
          <w:szCs w:val="18"/>
          <w:shd w:val="clear" w:color="auto" w:fill="FFFFFF"/>
        </w:rPr>
      </w:pPr>
    </w:p>
    <w:p w14:paraId="0CBF16E4" w14:textId="77777777" w:rsidR="002B7A2A" w:rsidRPr="00B40A85" w:rsidRDefault="002B7A2A" w:rsidP="00B40A85">
      <w:pPr>
        <w:rPr>
          <w:rFonts w:ascii="Century Gothic" w:hAnsi="Century Gothic"/>
          <w:sz w:val="18"/>
          <w:szCs w:val="18"/>
          <w:shd w:val="clear" w:color="auto" w:fill="FFFFFF"/>
        </w:rPr>
      </w:pPr>
      <w:r w:rsidRPr="00B40A85">
        <w:rPr>
          <w:rFonts w:ascii="Century Gothic" w:hAnsi="Century Gothic"/>
          <w:sz w:val="18"/>
          <w:szCs w:val="18"/>
          <w:shd w:val="clear" w:color="auto" w:fill="FFFFFF"/>
        </w:rPr>
        <w:t>Ship of Fools</w:t>
      </w:r>
    </w:p>
    <w:p w14:paraId="19DDCEF8" w14:textId="77777777" w:rsidR="002B7A2A" w:rsidRPr="00B40A85" w:rsidRDefault="002B7A2A" w:rsidP="00B40A85">
      <w:pPr>
        <w:rPr>
          <w:rFonts w:ascii="Century Gothic" w:hAnsi="Century Gothic"/>
          <w:sz w:val="18"/>
          <w:szCs w:val="18"/>
          <w:shd w:val="clear" w:color="auto" w:fill="FFFFFF"/>
        </w:rPr>
      </w:pPr>
      <w:r w:rsidRPr="00B40A85">
        <w:rPr>
          <w:rFonts w:ascii="Century Gothic" w:hAnsi="Century Gothic"/>
          <w:sz w:val="18"/>
          <w:szCs w:val="18"/>
          <w:shd w:val="clear" w:color="auto" w:fill="FFFFFF"/>
        </w:rPr>
        <w:t>Flying Fish</w:t>
      </w:r>
    </w:p>
    <w:p w14:paraId="6D59C506" w14:textId="77777777" w:rsidR="002B7A2A" w:rsidRPr="00B40A85" w:rsidRDefault="002B7A2A" w:rsidP="00B40A85">
      <w:pPr>
        <w:rPr>
          <w:rFonts w:ascii="Century Gothic" w:hAnsi="Century Gothic"/>
          <w:sz w:val="18"/>
          <w:szCs w:val="18"/>
          <w:shd w:val="clear" w:color="auto" w:fill="FFFFFF"/>
        </w:rPr>
      </w:pPr>
      <w:r w:rsidRPr="00B40A85">
        <w:rPr>
          <w:rFonts w:ascii="Century Gothic" w:hAnsi="Century Gothic"/>
          <w:sz w:val="18"/>
          <w:szCs w:val="18"/>
          <w:shd w:val="clear" w:color="auto" w:fill="FFFFFF"/>
        </w:rPr>
        <w:t>Jumble Queen</w:t>
      </w:r>
    </w:p>
    <w:p w14:paraId="27E87B94" w14:textId="77777777" w:rsidR="002B7A2A" w:rsidRPr="00B40A85" w:rsidRDefault="002B7A2A" w:rsidP="00B40A85">
      <w:pPr>
        <w:rPr>
          <w:rFonts w:ascii="Century Gothic" w:hAnsi="Century Gothic"/>
          <w:sz w:val="18"/>
          <w:szCs w:val="18"/>
          <w:shd w:val="clear" w:color="auto" w:fill="FFFFFF"/>
        </w:rPr>
      </w:pPr>
      <w:r w:rsidRPr="00B40A85">
        <w:rPr>
          <w:rFonts w:ascii="Century Gothic" w:hAnsi="Century Gothic"/>
          <w:sz w:val="18"/>
          <w:szCs w:val="18"/>
          <w:shd w:val="clear" w:color="auto" w:fill="FFFFFF"/>
        </w:rPr>
        <w:t>Nothing</w:t>
      </w:r>
    </w:p>
    <w:p w14:paraId="1CD9B51C" w14:textId="000AEC1E" w:rsidR="002B7A2A" w:rsidRPr="00B40A85" w:rsidRDefault="002B7A2A" w:rsidP="00B40A85">
      <w:pPr>
        <w:rPr>
          <w:rFonts w:ascii="Century Gothic" w:hAnsi="Century Gothic"/>
          <w:sz w:val="18"/>
          <w:szCs w:val="18"/>
          <w:shd w:val="clear" w:color="auto" w:fill="FFFFFF"/>
        </w:rPr>
      </w:pPr>
      <w:r w:rsidRPr="00B40A85">
        <w:rPr>
          <w:rFonts w:ascii="Century Gothic" w:hAnsi="Century Gothic"/>
          <w:sz w:val="18"/>
          <w:szCs w:val="18"/>
          <w:shd w:val="clear" w:color="auto" w:fill="FFFFFF"/>
        </w:rPr>
        <w:t>My Best Friend’s Coat</w:t>
      </w:r>
    </w:p>
    <w:p w14:paraId="6705AC91" w14:textId="77777777" w:rsidR="002B7A2A" w:rsidRPr="00B40A85" w:rsidRDefault="002B7A2A" w:rsidP="00B40A85">
      <w:pPr>
        <w:rPr>
          <w:rFonts w:ascii="Century Gothic" w:hAnsi="Century Gothic"/>
          <w:sz w:val="18"/>
          <w:szCs w:val="18"/>
          <w:shd w:val="clear" w:color="auto" w:fill="FFFFFF"/>
        </w:rPr>
      </w:pPr>
      <w:r w:rsidRPr="00B40A85">
        <w:rPr>
          <w:rFonts w:ascii="Century Gothic" w:hAnsi="Century Gothic"/>
          <w:sz w:val="18"/>
          <w:szCs w:val="18"/>
          <w:shd w:val="clear" w:color="auto" w:fill="FFFFFF"/>
        </w:rPr>
        <w:t>Rise Up Singing</w:t>
      </w:r>
    </w:p>
    <w:p w14:paraId="5FBA15C2" w14:textId="77777777" w:rsidR="002B7A2A" w:rsidRPr="00B40A85" w:rsidRDefault="002B7A2A" w:rsidP="00B40A85">
      <w:pPr>
        <w:rPr>
          <w:rFonts w:ascii="Century Gothic" w:hAnsi="Century Gothic"/>
          <w:sz w:val="18"/>
          <w:szCs w:val="18"/>
          <w:shd w:val="clear" w:color="auto" w:fill="FFFFFF"/>
        </w:rPr>
      </w:pPr>
      <w:r w:rsidRPr="00B40A85">
        <w:rPr>
          <w:rFonts w:ascii="Century Gothic" w:hAnsi="Century Gothic"/>
          <w:sz w:val="18"/>
          <w:szCs w:val="18"/>
          <w:shd w:val="clear" w:color="auto" w:fill="FFFFFF"/>
        </w:rPr>
        <w:t>I Woke Up</w:t>
      </w:r>
    </w:p>
    <w:p w14:paraId="00E1A094" w14:textId="77777777" w:rsidR="002B7A2A" w:rsidRPr="00B40A85" w:rsidRDefault="002B7A2A" w:rsidP="00B40A85">
      <w:pPr>
        <w:rPr>
          <w:rFonts w:ascii="Century Gothic" w:hAnsi="Century Gothic"/>
          <w:sz w:val="18"/>
          <w:szCs w:val="18"/>
          <w:shd w:val="clear" w:color="auto" w:fill="FFFFFF"/>
        </w:rPr>
      </w:pPr>
      <w:r w:rsidRPr="00B40A85">
        <w:rPr>
          <w:rFonts w:ascii="Century Gothic" w:hAnsi="Century Gothic"/>
          <w:sz w:val="18"/>
          <w:szCs w:val="18"/>
          <w:shd w:val="clear" w:color="auto" w:fill="FFFFFF"/>
        </w:rPr>
        <w:t>A Glimpse of You</w:t>
      </w:r>
    </w:p>
    <w:p w14:paraId="6AD9ECDC" w14:textId="77777777" w:rsidR="002B7A2A" w:rsidRPr="00B40A85" w:rsidRDefault="002B7A2A" w:rsidP="00B40A85">
      <w:pPr>
        <w:rPr>
          <w:rFonts w:ascii="Century Gothic" w:hAnsi="Century Gothic"/>
          <w:sz w:val="18"/>
          <w:szCs w:val="18"/>
          <w:shd w:val="clear" w:color="auto" w:fill="FFFFFF"/>
        </w:rPr>
      </w:pPr>
      <w:r w:rsidRPr="00B40A85">
        <w:rPr>
          <w:rFonts w:ascii="Century Gothic" w:hAnsi="Century Gothic"/>
          <w:sz w:val="18"/>
          <w:szCs w:val="18"/>
          <w:shd w:val="clear" w:color="auto" w:fill="FFFFFF"/>
        </w:rPr>
        <w:t>Sleepy Hollow</w:t>
      </w:r>
    </w:p>
    <w:p w14:paraId="45609C60" w14:textId="77777777" w:rsidR="002B7A2A" w:rsidRPr="00B40A85" w:rsidRDefault="002B7A2A" w:rsidP="00B40A85">
      <w:pPr>
        <w:rPr>
          <w:rFonts w:ascii="Century Gothic" w:hAnsi="Century Gothic"/>
          <w:sz w:val="18"/>
          <w:szCs w:val="18"/>
          <w:shd w:val="clear" w:color="auto" w:fill="FFFFFF"/>
        </w:rPr>
      </w:pPr>
      <w:r w:rsidRPr="00B40A85">
        <w:rPr>
          <w:rFonts w:ascii="Century Gothic" w:hAnsi="Century Gothic"/>
          <w:sz w:val="18"/>
          <w:szCs w:val="18"/>
          <w:shd w:val="clear" w:color="auto" w:fill="FFFFFF"/>
        </w:rPr>
        <w:t>In Full Flight</w:t>
      </w:r>
    </w:p>
    <w:p w14:paraId="265BD5D6" w14:textId="77777777" w:rsidR="002B7A2A" w:rsidRPr="00B40A85" w:rsidRDefault="002B7A2A" w:rsidP="00B40A85">
      <w:pPr>
        <w:rPr>
          <w:rFonts w:ascii="Century Gothic" w:hAnsi="Century Gothic"/>
          <w:sz w:val="18"/>
          <w:szCs w:val="18"/>
          <w:shd w:val="clear" w:color="auto" w:fill="FFFFFF"/>
        </w:rPr>
      </w:pPr>
      <w:r w:rsidRPr="00B40A85">
        <w:rPr>
          <w:rFonts w:ascii="Century Gothic" w:hAnsi="Century Gothic"/>
          <w:sz w:val="18"/>
          <w:szCs w:val="18"/>
          <w:shd w:val="clear" w:color="auto" w:fill="FFFFFF"/>
        </w:rPr>
        <w:t>Soul Wandering</w:t>
      </w:r>
    </w:p>
    <w:p w14:paraId="43A9F737" w14:textId="2C2726BE" w:rsidR="002B7A2A" w:rsidRPr="00B40A85" w:rsidRDefault="002B7A2A" w:rsidP="00B40A85">
      <w:pPr>
        <w:rPr>
          <w:rFonts w:ascii="Century Gothic" w:hAnsi="Century Gothic"/>
          <w:sz w:val="18"/>
          <w:szCs w:val="18"/>
          <w:shd w:val="clear" w:color="auto" w:fill="FFFFFF"/>
        </w:rPr>
      </w:pPr>
      <w:r w:rsidRPr="00B40A85">
        <w:rPr>
          <w:rFonts w:ascii="Century Gothic" w:hAnsi="Century Gothic"/>
          <w:sz w:val="18"/>
          <w:szCs w:val="18"/>
          <w:shd w:val="clear" w:color="auto" w:fill="FFFFFF"/>
        </w:rPr>
        <w:t>Burn Out</w:t>
      </w:r>
    </w:p>
    <w:p w14:paraId="71CDC191" w14:textId="77777777" w:rsidR="00F45FAC" w:rsidRPr="00B40A85" w:rsidRDefault="00F45FAC" w:rsidP="00B40A85">
      <w:pPr>
        <w:rPr>
          <w:rFonts w:ascii="Century Gothic" w:hAnsi="Century Gothic"/>
          <w:sz w:val="18"/>
          <w:szCs w:val="18"/>
          <w:shd w:val="clear" w:color="auto" w:fill="FFFFFF"/>
        </w:rPr>
      </w:pPr>
    </w:p>
    <w:p w14:paraId="024CDD44" w14:textId="77777777" w:rsidR="00F45FAC" w:rsidRPr="00B40A85" w:rsidRDefault="00F45FAC" w:rsidP="00B40A85">
      <w:pPr>
        <w:rPr>
          <w:rFonts w:ascii="Century Gothic" w:hAnsi="Century Gothic"/>
          <w:sz w:val="18"/>
          <w:szCs w:val="18"/>
          <w:shd w:val="clear" w:color="auto" w:fill="FFFFFF"/>
        </w:rPr>
      </w:pPr>
      <w:r w:rsidRPr="00B40A85">
        <w:rPr>
          <w:rFonts w:ascii="Century Gothic" w:hAnsi="Century Gothic"/>
          <w:sz w:val="18"/>
          <w:szCs w:val="18"/>
          <w:shd w:val="clear" w:color="auto" w:fill="FFFFFF"/>
        </w:rPr>
        <w:t>Produced by Paul Weller</w:t>
      </w:r>
    </w:p>
    <w:p w14:paraId="59D12529" w14:textId="77777777" w:rsidR="00F45FAC" w:rsidRPr="00B40A85" w:rsidRDefault="00F45FAC" w:rsidP="00B40A85">
      <w:pPr>
        <w:rPr>
          <w:rFonts w:ascii="Century Gothic" w:hAnsi="Century Gothic"/>
          <w:sz w:val="18"/>
          <w:szCs w:val="18"/>
          <w:shd w:val="clear" w:color="auto" w:fill="FFFFFF"/>
        </w:rPr>
      </w:pPr>
      <w:r w:rsidRPr="00B40A85">
        <w:rPr>
          <w:rFonts w:ascii="Century Gothic" w:hAnsi="Century Gothic"/>
          <w:sz w:val="18"/>
          <w:szCs w:val="18"/>
          <w:shd w:val="clear" w:color="auto" w:fill="FFFFFF"/>
        </w:rPr>
        <w:t>Except:</w:t>
      </w:r>
    </w:p>
    <w:p w14:paraId="478B7D39" w14:textId="24E2845B" w:rsidR="00F45FAC" w:rsidRPr="00B40A85" w:rsidRDefault="00F45FAC" w:rsidP="00B40A85">
      <w:pPr>
        <w:rPr>
          <w:rFonts w:ascii="Century Gothic" w:hAnsi="Century Gothic"/>
          <w:sz w:val="18"/>
          <w:szCs w:val="18"/>
          <w:shd w:val="clear" w:color="auto" w:fill="FFFFFF"/>
        </w:rPr>
      </w:pPr>
      <w:r w:rsidRPr="00B40A85">
        <w:rPr>
          <w:rFonts w:ascii="Century Gothic" w:hAnsi="Century Gothic"/>
          <w:sz w:val="18"/>
          <w:szCs w:val="18"/>
          <w:shd w:val="clear" w:color="auto" w:fill="FFFFFF"/>
        </w:rPr>
        <w:t xml:space="preserve">My Best </w:t>
      </w:r>
      <w:r w:rsidR="00C91095" w:rsidRPr="00B40A85">
        <w:rPr>
          <w:rFonts w:ascii="Century Gothic" w:hAnsi="Century Gothic"/>
          <w:sz w:val="18"/>
          <w:szCs w:val="18"/>
          <w:shd w:val="clear" w:color="auto" w:fill="FFFFFF"/>
        </w:rPr>
        <w:t>Friend’s</w:t>
      </w:r>
      <w:r w:rsidRPr="00B40A85">
        <w:rPr>
          <w:rFonts w:ascii="Century Gothic" w:hAnsi="Century Gothic"/>
          <w:sz w:val="18"/>
          <w:szCs w:val="18"/>
          <w:shd w:val="clear" w:color="auto" w:fill="FFFFFF"/>
        </w:rPr>
        <w:t xml:space="preserve"> Coat / A Glimpse of You – produced by Christophe Vaillant</w:t>
      </w:r>
    </w:p>
    <w:p w14:paraId="4D4FD0B1" w14:textId="77777777" w:rsidR="00F45FAC" w:rsidRPr="00B40A85" w:rsidRDefault="00F45FAC" w:rsidP="00B40A85">
      <w:pPr>
        <w:rPr>
          <w:rFonts w:ascii="Century Gothic" w:hAnsi="Century Gothic"/>
          <w:sz w:val="18"/>
          <w:szCs w:val="18"/>
          <w:shd w:val="clear" w:color="auto" w:fill="FFFFFF"/>
        </w:rPr>
      </w:pPr>
      <w:r w:rsidRPr="00B40A85">
        <w:rPr>
          <w:rFonts w:ascii="Century Gothic" w:hAnsi="Century Gothic"/>
          <w:sz w:val="18"/>
          <w:szCs w:val="18"/>
          <w:shd w:val="clear" w:color="auto" w:fill="FFFFFF"/>
        </w:rPr>
        <w:t>In Full Flight – produced by Weller / White Label</w:t>
      </w:r>
    </w:p>
    <w:p w14:paraId="0A06001A" w14:textId="1121FA5A" w:rsidR="00F45FAC" w:rsidRDefault="00F45FAC" w:rsidP="00B40A85">
      <w:pPr>
        <w:rPr>
          <w:rFonts w:ascii="Century Gothic" w:hAnsi="Century Gothic"/>
          <w:sz w:val="18"/>
          <w:szCs w:val="18"/>
          <w:shd w:val="clear" w:color="auto" w:fill="FFFFFF"/>
        </w:rPr>
      </w:pPr>
      <w:r w:rsidRPr="00B40A85">
        <w:rPr>
          <w:rFonts w:ascii="Century Gothic" w:hAnsi="Century Gothic"/>
          <w:sz w:val="18"/>
          <w:szCs w:val="18"/>
          <w:shd w:val="clear" w:color="auto" w:fill="FFFFFF"/>
        </w:rPr>
        <w:t xml:space="preserve">Burn Out – produced by Weller / Charles Rees </w:t>
      </w:r>
    </w:p>
    <w:p w14:paraId="35B7AF58" w14:textId="77777777" w:rsidR="009C245F" w:rsidRDefault="009C245F" w:rsidP="00B40A85">
      <w:pPr>
        <w:rPr>
          <w:rFonts w:ascii="Century Gothic" w:hAnsi="Century Gothic"/>
          <w:sz w:val="18"/>
          <w:szCs w:val="18"/>
          <w:shd w:val="clear" w:color="auto" w:fill="FFFFFF"/>
        </w:rPr>
      </w:pPr>
    </w:p>
    <w:p w14:paraId="7040A4C8" w14:textId="7EC1799B" w:rsidR="009C245F" w:rsidRPr="009C245F" w:rsidRDefault="009C245F" w:rsidP="009C245F">
      <w:pPr>
        <w:rPr>
          <w:rFonts w:ascii="Century Gothic" w:hAnsi="Century Gothic"/>
          <w:sz w:val="18"/>
          <w:szCs w:val="18"/>
          <w:shd w:val="clear" w:color="auto" w:fill="FFFFFF"/>
        </w:rPr>
      </w:pPr>
      <w:r w:rsidRPr="009C245F">
        <w:rPr>
          <w:rFonts w:ascii="Century Gothic" w:hAnsi="Century Gothic"/>
          <w:sz w:val="18"/>
          <w:szCs w:val="18"/>
          <w:shd w:val="clear" w:color="auto" w:fill="FFFFFF"/>
        </w:rPr>
        <w:t xml:space="preserve">Paul and his band </w:t>
      </w:r>
      <w:r>
        <w:rPr>
          <w:rFonts w:ascii="Century Gothic" w:hAnsi="Century Gothic"/>
          <w:sz w:val="18"/>
          <w:szCs w:val="18"/>
          <w:shd w:val="clear" w:color="auto" w:fill="FFFFFF"/>
        </w:rPr>
        <w:t>will be touring the UK with</w:t>
      </w:r>
      <w:r w:rsidRPr="009C245F">
        <w:rPr>
          <w:rFonts w:ascii="Century Gothic" w:hAnsi="Century Gothic"/>
          <w:sz w:val="18"/>
          <w:szCs w:val="18"/>
          <w:shd w:val="clear" w:color="auto" w:fill="FFFFFF"/>
        </w:rPr>
        <w:t xml:space="preserve"> </w:t>
      </w:r>
      <w:proofErr w:type="gramStart"/>
      <w:r w:rsidRPr="009C245F">
        <w:rPr>
          <w:rFonts w:ascii="Century Gothic" w:hAnsi="Century Gothic"/>
          <w:sz w:val="18"/>
          <w:szCs w:val="18"/>
          <w:shd w:val="clear" w:color="auto" w:fill="FFFFFF"/>
        </w:rPr>
        <w:t>following</w:t>
      </w:r>
      <w:proofErr w:type="gramEnd"/>
      <w:r w:rsidRPr="009C245F">
        <w:rPr>
          <w:rFonts w:ascii="Century Gothic" w:hAnsi="Century Gothic"/>
          <w:sz w:val="18"/>
          <w:szCs w:val="18"/>
          <w:shd w:val="clear" w:color="auto" w:fill="FFFFFF"/>
        </w:rPr>
        <w:t xml:space="preserve"> shows. Supports TBA</w:t>
      </w:r>
    </w:p>
    <w:p w14:paraId="7AFE7793" w14:textId="77777777" w:rsidR="009C245F" w:rsidRPr="009C245F" w:rsidRDefault="009C245F" w:rsidP="009C245F">
      <w:pPr>
        <w:rPr>
          <w:rFonts w:ascii="Century Gothic" w:hAnsi="Century Gothic"/>
          <w:sz w:val="18"/>
          <w:szCs w:val="18"/>
          <w:shd w:val="clear" w:color="auto" w:fill="FFFFFF"/>
        </w:rPr>
      </w:pPr>
    </w:p>
    <w:p w14:paraId="0F3E4A67" w14:textId="77777777" w:rsidR="009C245F" w:rsidRPr="009C245F" w:rsidRDefault="009C245F" w:rsidP="009C245F">
      <w:pPr>
        <w:rPr>
          <w:rFonts w:ascii="Century Gothic" w:hAnsi="Century Gothic"/>
          <w:sz w:val="18"/>
          <w:szCs w:val="18"/>
          <w:u w:val="single"/>
          <w:shd w:val="clear" w:color="auto" w:fill="FFFFFF"/>
        </w:rPr>
      </w:pPr>
      <w:r w:rsidRPr="009C245F">
        <w:rPr>
          <w:rFonts w:ascii="Century Gothic" w:hAnsi="Century Gothic"/>
          <w:sz w:val="18"/>
          <w:szCs w:val="18"/>
          <w:u w:val="single"/>
          <w:shd w:val="clear" w:color="auto" w:fill="FFFFFF"/>
        </w:rPr>
        <w:t>April 2024</w:t>
      </w:r>
    </w:p>
    <w:p w14:paraId="63B8F89B" w14:textId="77777777" w:rsidR="009C245F" w:rsidRPr="009C245F" w:rsidRDefault="009C245F" w:rsidP="009C245F">
      <w:pPr>
        <w:rPr>
          <w:rFonts w:ascii="Century Gothic" w:hAnsi="Century Gothic"/>
          <w:sz w:val="18"/>
          <w:szCs w:val="18"/>
          <w:shd w:val="clear" w:color="auto" w:fill="FFFFFF"/>
        </w:rPr>
      </w:pPr>
      <w:r w:rsidRPr="009C245F">
        <w:rPr>
          <w:rFonts w:ascii="Century Gothic" w:hAnsi="Century Gothic"/>
          <w:sz w:val="18"/>
          <w:szCs w:val="18"/>
          <w:shd w:val="clear" w:color="auto" w:fill="FFFFFF"/>
        </w:rPr>
        <w:t>04 – POOLE Lighthouse</w:t>
      </w:r>
    </w:p>
    <w:p w14:paraId="4A262C13" w14:textId="77777777" w:rsidR="009C245F" w:rsidRPr="009C245F" w:rsidRDefault="009C245F" w:rsidP="009C245F">
      <w:pPr>
        <w:rPr>
          <w:rFonts w:ascii="Century Gothic" w:hAnsi="Century Gothic"/>
          <w:sz w:val="18"/>
          <w:szCs w:val="18"/>
          <w:shd w:val="clear" w:color="auto" w:fill="FFFFFF"/>
        </w:rPr>
      </w:pPr>
      <w:r w:rsidRPr="009C245F">
        <w:rPr>
          <w:rFonts w:ascii="Century Gothic" w:hAnsi="Century Gothic"/>
          <w:sz w:val="18"/>
          <w:szCs w:val="18"/>
          <w:shd w:val="clear" w:color="auto" w:fill="FFFFFF"/>
        </w:rPr>
        <w:t>05 – BRISTOL Beacon</w:t>
      </w:r>
    </w:p>
    <w:p w14:paraId="35759F9B" w14:textId="77777777" w:rsidR="009C245F" w:rsidRPr="009C245F" w:rsidRDefault="009C245F" w:rsidP="009C245F">
      <w:pPr>
        <w:rPr>
          <w:rFonts w:ascii="Century Gothic" w:hAnsi="Century Gothic"/>
          <w:sz w:val="18"/>
          <w:szCs w:val="18"/>
          <w:shd w:val="clear" w:color="auto" w:fill="FFFFFF"/>
        </w:rPr>
      </w:pPr>
      <w:r w:rsidRPr="009C245F">
        <w:rPr>
          <w:rFonts w:ascii="Century Gothic" w:hAnsi="Century Gothic"/>
          <w:sz w:val="18"/>
          <w:szCs w:val="18"/>
          <w:shd w:val="clear" w:color="auto" w:fill="FFFFFF"/>
        </w:rPr>
        <w:t>06 – NEWPORT ICC Wales</w:t>
      </w:r>
    </w:p>
    <w:p w14:paraId="7C78DAD1" w14:textId="77777777" w:rsidR="009C245F" w:rsidRPr="009C245F" w:rsidRDefault="009C245F" w:rsidP="009C245F">
      <w:pPr>
        <w:rPr>
          <w:rFonts w:ascii="Century Gothic" w:hAnsi="Century Gothic"/>
          <w:sz w:val="18"/>
          <w:szCs w:val="18"/>
          <w:shd w:val="clear" w:color="auto" w:fill="FFFFFF"/>
        </w:rPr>
      </w:pPr>
      <w:r w:rsidRPr="009C245F">
        <w:rPr>
          <w:rFonts w:ascii="Century Gothic" w:hAnsi="Century Gothic"/>
          <w:sz w:val="18"/>
          <w:szCs w:val="18"/>
          <w:shd w:val="clear" w:color="auto" w:fill="FFFFFF"/>
        </w:rPr>
        <w:t>08 – SOUTHEND Cliffs Pavilion</w:t>
      </w:r>
    </w:p>
    <w:p w14:paraId="436F7824" w14:textId="77777777" w:rsidR="009C245F" w:rsidRPr="009C245F" w:rsidRDefault="009C245F" w:rsidP="009C245F">
      <w:pPr>
        <w:rPr>
          <w:rFonts w:ascii="Century Gothic" w:hAnsi="Century Gothic"/>
          <w:sz w:val="18"/>
          <w:szCs w:val="18"/>
          <w:shd w:val="clear" w:color="auto" w:fill="FFFFFF"/>
        </w:rPr>
      </w:pPr>
      <w:r w:rsidRPr="009C245F">
        <w:rPr>
          <w:rFonts w:ascii="Century Gothic" w:hAnsi="Century Gothic"/>
          <w:sz w:val="18"/>
          <w:szCs w:val="18"/>
          <w:shd w:val="clear" w:color="auto" w:fill="FFFFFF"/>
        </w:rPr>
        <w:t>09 – LEICESTER De Montfort Hall</w:t>
      </w:r>
    </w:p>
    <w:p w14:paraId="2660CC6E" w14:textId="77777777" w:rsidR="009C245F" w:rsidRPr="009C245F" w:rsidRDefault="009C245F" w:rsidP="009C245F">
      <w:pPr>
        <w:rPr>
          <w:rFonts w:ascii="Century Gothic" w:hAnsi="Century Gothic"/>
          <w:sz w:val="18"/>
          <w:szCs w:val="18"/>
          <w:shd w:val="clear" w:color="auto" w:fill="FFFFFF"/>
        </w:rPr>
      </w:pPr>
      <w:r w:rsidRPr="009C245F">
        <w:rPr>
          <w:rFonts w:ascii="Century Gothic" w:hAnsi="Century Gothic"/>
          <w:sz w:val="18"/>
          <w:szCs w:val="18"/>
          <w:shd w:val="clear" w:color="auto" w:fill="FFFFFF"/>
        </w:rPr>
        <w:t>11 – SHEFFIELD City Hall</w:t>
      </w:r>
    </w:p>
    <w:p w14:paraId="6A8F5925" w14:textId="77777777" w:rsidR="009C245F" w:rsidRPr="009C245F" w:rsidRDefault="009C245F" w:rsidP="009C245F">
      <w:pPr>
        <w:rPr>
          <w:rFonts w:ascii="Century Gothic" w:hAnsi="Century Gothic"/>
          <w:sz w:val="18"/>
          <w:szCs w:val="18"/>
          <w:shd w:val="clear" w:color="auto" w:fill="FFFFFF"/>
        </w:rPr>
      </w:pPr>
      <w:r w:rsidRPr="009C245F">
        <w:rPr>
          <w:rFonts w:ascii="Century Gothic" w:hAnsi="Century Gothic"/>
          <w:sz w:val="18"/>
          <w:szCs w:val="18"/>
          <w:shd w:val="clear" w:color="auto" w:fill="FFFFFF"/>
        </w:rPr>
        <w:t>12 – STOKE Victoria Hall</w:t>
      </w:r>
    </w:p>
    <w:p w14:paraId="185BE1B2" w14:textId="77777777" w:rsidR="009C245F" w:rsidRPr="009C245F" w:rsidRDefault="009C245F" w:rsidP="009C245F">
      <w:pPr>
        <w:rPr>
          <w:rFonts w:ascii="Century Gothic" w:hAnsi="Century Gothic"/>
          <w:sz w:val="18"/>
          <w:szCs w:val="18"/>
          <w:shd w:val="clear" w:color="auto" w:fill="FFFFFF"/>
        </w:rPr>
      </w:pPr>
      <w:r w:rsidRPr="009C245F">
        <w:rPr>
          <w:rFonts w:ascii="Century Gothic" w:hAnsi="Century Gothic"/>
          <w:sz w:val="18"/>
          <w:szCs w:val="18"/>
          <w:shd w:val="clear" w:color="auto" w:fill="FFFFFF"/>
        </w:rPr>
        <w:t>13 – STOCKTON Globe Theatre</w:t>
      </w:r>
    </w:p>
    <w:p w14:paraId="17EE29CE" w14:textId="77777777" w:rsidR="009C245F" w:rsidRPr="009C245F" w:rsidRDefault="009C245F" w:rsidP="009C245F">
      <w:pPr>
        <w:rPr>
          <w:rFonts w:ascii="Century Gothic" w:hAnsi="Century Gothic"/>
          <w:sz w:val="18"/>
          <w:szCs w:val="18"/>
          <w:shd w:val="clear" w:color="auto" w:fill="FFFFFF"/>
        </w:rPr>
      </w:pPr>
      <w:r w:rsidRPr="009C245F">
        <w:rPr>
          <w:rFonts w:ascii="Century Gothic" w:hAnsi="Century Gothic"/>
          <w:sz w:val="18"/>
          <w:szCs w:val="18"/>
          <w:shd w:val="clear" w:color="auto" w:fill="FFFFFF"/>
        </w:rPr>
        <w:t>15 – DUNFERMLINE Alhambra</w:t>
      </w:r>
    </w:p>
    <w:p w14:paraId="26C689E5" w14:textId="77777777" w:rsidR="009C245F" w:rsidRPr="009C245F" w:rsidRDefault="009C245F" w:rsidP="009C245F">
      <w:pPr>
        <w:rPr>
          <w:rFonts w:ascii="Century Gothic" w:hAnsi="Century Gothic"/>
          <w:sz w:val="18"/>
          <w:szCs w:val="18"/>
          <w:shd w:val="clear" w:color="auto" w:fill="FFFFFF"/>
        </w:rPr>
      </w:pPr>
      <w:r w:rsidRPr="009C245F">
        <w:rPr>
          <w:rFonts w:ascii="Century Gothic" w:hAnsi="Century Gothic"/>
          <w:sz w:val="18"/>
          <w:szCs w:val="18"/>
          <w:shd w:val="clear" w:color="auto" w:fill="FFFFFF"/>
        </w:rPr>
        <w:t>16 – BLACKBURN King George’s Hall</w:t>
      </w:r>
    </w:p>
    <w:p w14:paraId="29A4E9AA" w14:textId="77777777" w:rsidR="009C245F" w:rsidRPr="009C245F" w:rsidRDefault="009C245F" w:rsidP="009C245F">
      <w:pPr>
        <w:rPr>
          <w:rFonts w:ascii="Century Gothic" w:hAnsi="Century Gothic"/>
          <w:sz w:val="18"/>
          <w:szCs w:val="18"/>
          <w:shd w:val="clear" w:color="auto" w:fill="FFFFFF"/>
        </w:rPr>
      </w:pPr>
      <w:r w:rsidRPr="009C245F">
        <w:rPr>
          <w:rFonts w:ascii="Century Gothic" w:hAnsi="Century Gothic"/>
          <w:sz w:val="18"/>
          <w:szCs w:val="18"/>
          <w:shd w:val="clear" w:color="auto" w:fill="FFFFFF"/>
        </w:rPr>
        <w:t>17 – YORK Barbican</w:t>
      </w:r>
    </w:p>
    <w:p w14:paraId="36A4DF92" w14:textId="77777777" w:rsidR="009C245F" w:rsidRPr="009C245F" w:rsidRDefault="009C245F" w:rsidP="009C245F">
      <w:pPr>
        <w:rPr>
          <w:rFonts w:ascii="Century Gothic" w:hAnsi="Century Gothic"/>
          <w:sz w:val="18"/>
          <w:szCs w:val="18"/>
          <w:shd w:val="clear" w:color="auto" w:fill="FFFFFF"/>
        </w:rPr>
      </w:pPr>
      <w:r w:rsidRPr="009C245F">
        <w:rPr>
          <w:rFonts w:ascii="Century Gothic" w:hAnsi="Century Gothic"/>
          <w:sz w:val="18"/>
          <w:szCs w:val="18"/>
          <w:shd w:val="clear" w:color="auto" w:fill="FFFFFF"/>
        </w:rPr>
        <w:t>19 – LINCOLN Engine Shed</w:t>
      </w:r>
    </w:p>
    <w:p w14:paraId="6E21C272" w14:textId="77777777" w:rsidR="009C245F" w:rsidRPr="009C245F" w:rsidRDefault="009C245F" w:rsidP="009C245F">
      <w:pPr>
        <w:rPr>
          <w:rFonts w:ascii="Century Gothic" w:hAnsi="Century Gothic"/>
          <w:sz w:val="18"/>
          <w:szCs w:val="18"/>
          <w:shd w:val="clear" w:color="auto" w:fill="FFFFFF"/>
        </w:rPr>
      </w:pPr>
      <w:r w:rsidRPr="009C245F">
        <w:rPr>
          <w:rFonts w:ascii="Century Gothic" w:hAnsi="Century Gothic"/>
          <w:sz w:val="18"/>
          <w:szCs w:val="18"/>
          <w:shd w:val="clear" w:color="auto" w:fill="FFFFFF"/>
        </w:rPr>
        <w:t>20 – AYLESBURY Waterside</w:t>
      </w:r>
    </w:p>
    <w:p w14:paraId="202D8A86" w14:textId="77777777" w:rsidR="009C245F" w:rsidRPr="009C245F" w:rsidRDefault="009C245F" w:rsidP="009C245F">
      <w:pPr>
        <w:rPr>
          <w:rFonts w:ascii="Century Gothic" w:hAnsi="Century Gothic"/>
          <w:sz w:val="18"/>
          <w:szCs w:val="18"/>
          <w:shd w:val="clear" w:color="auto" w:fill="FFFFFF"/>
        </w:rPr>
      </w:pPr>
      <w:r w:rsidRPr="009C245F">
        <w:rPr>
          <w:rFonts w:ascii="Century Gothic" w:hAnsi="Century Gothic"/>
          <w:sz w:val="18"/>
          <w:szCs w:val="18"/>
          <w:shd w:val="clear" w:color="auto" w:fill="FFFFFF"/>
        </w:rPr>
        <w:t>21 – CAMBRIDGE Corn Exchange</w:t>
      </w:r>
    </w:p>
    <w:p w14:paraId="2854A60D" w14:textId="77777777" w:rsidR="009C245F" w:rsidRDefault="009C245F" w:rsidP="00B40A85">
      <w:pPr>
        <w:rPr>
          <w:rFonts w:ascii="Century Gothic" w:hAnsi="Century Gothic"/>
          <w:sz w:val="18"/>
          <w:szCs w:val="18"/>
          <w:shd w:val="clear" w:color="auto" w:fill="FFFFFF"/>
        </w:rPr>
      </w:pPr>
    </w:p>
    <w:p w14:paraId="76716FB1" w14:textId="704660A6" w:rsidR="00BB3C6D" w:rsidRDefault="00000000" w:rsidP="00B40A85">
      <w:pPr>
        <w:rPr>
          <w:rStyle w:val="Hyperlink"/>
          <w:rFonts w:ascii="Century Gothic" w:hAnsi="Century Gothic"/>
          <w:sz w:val="18"/>
          <w:szCs w:val="18"/>
          <w:shd w:val="clear" w:color="auto" w:fill="FFFFFF"/>
        </w:rPr>
      </w:pPr>
      <w:hyperlink r:id="rId7" w:history="1">
        <w:r w:rsidR="00BB3C6D" w:rsidRPr="00581EC0">
          <w:rPr>
            <w:rStyle w:val="Hyperlink"/>
            <w:rFonts w:ascii="Century Gothic" w:hAnsi="Century Gothic"/>
            <w:sz w:val="18"/>
            <w:szCs w:val="18"/>
            <w:shd w:val="clear" w:color="auto" w:fill="FFFFFF"/>
          </w:rPr>
          <w:t>www.paulweller.com</w:t>
        </w:r>
      </w:hyperlink>
    </w:p>
    <w:p w14:paraId="17237AC5" w14:textId="77777777" w:rsidR="000B16BA" w:rsidRDefault="000B16BA" w:rsidP="00B40A85">
      <w:pPr>
        <w:rPr>
          <w:rFonts w:ascii="Century Gothic" w:hAnsi="Century Gothic"/>
          <w:sz w:val="18"/>
          <w:szCs w:val="18"/>
          <w:shd w:val="clear" w:color="auto" w:fill="FFFFFF"/>
        </w:rPr>
      </w:pPr>
    </w:p>
    <w:p w14:paraId="4CFCD1AF" w14:textId="77777777" w:rsidR="00BB3C6D" w:rsidRDefault="00BB3C6D" w:rsidP="000B16BA">
      <w:pPr>
        <w:jc w:val="center"/>
        <w:rPr>
          <w:rFonts w:ascii="Century Gothic" w:hAnsi="Century Gothic"/>
          <w:sz w:val="18"/>
          <w:szCs w:val="18"/>
          <w:shd w:val="clear" w:color="auto" w:fill="FFFFFF"/>
        </w:rPr>
      </w:pPr>
    </w:p>
    <w:p w14:paraId="35671878" w14:textId="4D018010" w:rsidR="000B16BA" w:rsidRPr="00B40A85" w:rsidRDefault="000B16BA" w:rsidP="000B16BA">
      <w:pPr>
        <w:jc w:val="center"/>
        <w:rPr>
          <w:rFonts w:ascii="Century Gothic" w:hAnsi="Century Gothic"/>
          <w:sz w:val="18"/>
          <w:szCs w:val="18"/>
          <w:shd w:val="clear" w:color="auto" w:fill="FFFFFF"/>
        </w:rPr>
      </w:pPr>
      <w:r>
        <w:rPr>
          <w:rFonts w:ascii="Calibri" w:hAnsi="Calibri" w:cs="Calibri"/>
          <w:b/>
          <w:bCs/>
          <w:color w:val="000000"/>
        </w:rPr>
        <w:t xml:space="preserve">For more </w:t>
      </w:r>
      <w:proofErr w:type="gramStart"/>
      <w:r>
        <w:rPr>
          <w:rFonts w:ascii="Calibri" w:hAnsi="Calibri" w:cs="Calibri"/>
          <w:b/>
          <w:bCs/>
          <w:color w:val="000000"/>
        </w:rPr>
        <w:t>info</w:t>
      </w:r>
      <w:proofErr w:type="gramEnd"/>
      <w:r>
        <w:rPr>
          <w:rFonts w:ascii="Calibri" w:hAnsi="Calibri" w:cs="Calibri"/>
          <w:b/>
          <w:bCs/>
          <w:color w:val="000000"/>
        </w:rPr>
        <w:t xml:space="preserve"> please contact </w:t>
      </w:r>
      <w:hyperlink r:id="rId8" w:history="1">
        <w:r>
          <w:rPr>
            <w:rStyle w:val="Hyperlink"/>
            <w:rFonts w:ascii="Calibri" w:hAnsi="Calibri" w:cs="Calibri"/>
            <w:b/>
            <w:bCs/>
            <w:color w:val="000000"/>
          </w:rPr>
          <w:t>Warren@chuffmedia.com</w:t>
        </w:r>
      </w:hyperlink>
      <w:r>
        <w:rPr>
          <w:rFonts w:ascii="Calibri" w:hAnsi="Calibri" w:cs="Calibri"/>
          <w:b/>
          <w:bCs/>
          <w:color w:val="000000"/>
        </w:rPr>
        <w:t xml:space="preserve"> on 07762 130510</w:t>
      </w:r>
    </w:p>
    <w:p w14:paraId="5F77643A" w14:textId="77777777" w:rsidR="00F45FAC" w:rsidRPr="00B40A85" w:rsidRDefault="00F45FAC" w:rsidP="000B16BA">
      <w:pPr>
        <w:jc w:val="center"/>
        <w:rPr>
          <w:rFonts w:ascii="Century Gothic" w:hAnsi="Century Gothic"/>
          <w:sz w:val="18"/>
          <w:szCs w:val="18"/>
          <w:shd w:val="clear" w:color="auto" w:fill="FFFFFF"/>
        </w:rPr>
      </w:pPr>
    </w:p>
    <w:p w14:paraId="6BEEBCEC" w14:textId="77777777" w:rsidR="006F209D" w:rsidRPr="00B40A85" w:rsidRDefault="006F209D" w:rsidP="00B40A85">
      <w:pPr>
        <w:rPr>
          <w:sz w:val="18"/>
          <w:szCs w:val="18"/>
        </w:rPr>
      </w:pPr>
    </w:p>
    <w:sectPr w:rsidR="006F209D" w:rsidRPr="00B40A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4BDD" w14:textId="77777777" w:rsidR="006D35D8" w:rsidRDefault="006D35D8" w:rsidP="000B16BA">
      <w:r>
        <w:separator/>
      </w:r>
    </w:p>
  </w:endnote>
  <w:endnote w:type="continuationSeparator" w:id="0">
    <w:p w14:paraId="74F05C2C" w14:textId="77777777" w:rsidR="006D35D8" w:rsidRDefault="006D35D8" w:rsidP="000B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A081" w14:textId="42989131" w:rsidR="000B16BA" w:rsidRDefault="000B16BA">
    <w:pPr>
      <w:pStyle w:val="Footer"/>
    </w:pPr>
    <w:r>
      <w:rPr>
        <w:noProof/>
        <w:bdr w:val="none" w:sz="0" w:space="0" w:color="auto" w:frame="1"/>
      </w:rPr>
      <w:drawing>
        <wp:anchor distT="0" distB="0" distL="114300" distR="114300" simplePos="0" relativeHeight="251658240" behindDoc="0" locked="0" layoutInCell="1" allowOverlap="1" wp14:anchorId="58601EE3" wp14:editId="5E558C08">
          <wp:simplePos x="0" y="0"/>
          <wp:positionH relativeFrom="page">
            <wp:align>left</wp:align>
          </wp:positionH>
          <wp:positionV relativeFrom="paragraph">
            <wp:posOffset>-330777</wp:posOffset>
          </wp:positionV>
          <wp:extent cx="5731510" cy="700405"/>
          <wp:effectExtent l="0" t="0" r="2540" b="4445"/>
          <wp:wrapSquare wrapText="bothSides"/>
          <wp:docPr id="15016470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0040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A401E" w14:textId="77777777" w:rsidR="006D35D8" w:rsidRDefault="006D35D8" w:rsidP="000B16BA">
      <w:r>
        <w:separator/>
      </w:r>
    </w:p>
  </w:footnote>
  <w:footnote w:type="continuationSeparator" w:id="0">
    <w:p w14:paraId="63A49450" w14:textId="77777777" w:rsidR="006D35D8" w:rsidRDefault="006D35D8" w:rsidP="000B1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BE"/>
    <w:rsid w:val="000B16BA"/>
    <w:rsid w:val="000D4C59"/>
    <w:rsid w:val="000D5B16"/>
    <w:rsid w:val="00155907"/>
    <w:rsid w:val="002B7A2A"/>
    <w:rsid w:val="00554A47"/>
    <w:rsid w:val="005D15BE"/>
    <w:rsid w:val="005F5D01"/>
    <w:rsid w:val="0069186A"/>
    <w:rsid w:val="006A5520"/>
    <w:rsid w:val="006D35D8"/>
    <w:rsid w:val="006F209D"/>
    <w:rsid w:val="007D73E0"/>
    <w:rsid w:val="00865A5D"/>
    <w:rsid w:val="008C396E"/>
    <w:rsid w:val="009017A0"/>
    <w:rsid w:val="00971792"/>
    <w:rsid w:val="009C245F"/>
    <w:rsid w:val="00AF5181"/>
    <w:rsid w:val="00B40A85"/>
    <w:rsid w:val="00BB3C6D"/>
    <w:rsid w:val="00C91095"/>
    <w:rsid w:val="00EB62B1"/>
    <w:rsid w:val="00F45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2EDB"/>
  <w15:chartTrackingRefBased/>
  <w15:docId w15:val="{E0871785-E571-4527-95D3-3830B975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5B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5BE"/>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eastAsia="en-GB"/>
      <w14:textOutline w14:w="0" w14:cap="flat" w14:cmpd="sng" w14:algn="ctr">
        <w14:noFill/>
        <w14:prstDash w14:val="solid"/>
        <w14:bevel/>
      </w14:textOutline>
      <w14:ligatures w14:val="none"/>
    </w:rPr>
  </w:style>
  <w:style w:type="paragraph" w:styleId="NormalWeb">
    <w:name w:val="Normal (Web)"/>
    <w:basedOn w:val="Normal"/>
    <w:uiPriority w:val="99"/>
    <w:semiHidden/>
    <w:unhideWhenUsed/>
    <w:rsid w:val="006F209D"/>
    <w:pPr>
      <w:widowControl/>
      <w:overflowPunct/>
      <w:autoSpaceDE/>
      <w:autoSpaceDN/>
      <w:adjustRightInd/>
      <w:spacing w:before="100" w:beforeAutospacing="1" w:after="100" w:afterAutospacing="1"/>
    </w:pPr>
    <w:rPr>
      <w:kern w:val="0"/>
      <w:sz w:val="24"/>
      <w:szCs w:val="24"/>
      <w:lang w:val="en-GB" w:eastAsia="en-GB"/>
    </w:rPr>
  </w:style>
  <w:style w:type="character" w:styleId="Hyperlink">
    <w:name w:val="Hyperlink"/>
    <w:basedOn w:val="DefaultParagraphFont"/>
    <w:uiPriority w:val="99"/>
    <w:unhideWhenUsed/>
    <w:rsid w:val="00BB3C6D"/>
    <w:rPr>
      <w:color w:val="0563C1" w:themeColor="hyperlink"/>
      <w:u w:val="single"/>
    </w:rPr>
  </w:style>
  <w:style w:type="character" w:styleId="UnresolvedMention">
    <w:name w:val="Unresolved Mention"/>
    <w:basedOn w:val="DefaultParagraphFont"/>
    <w:uiPriority w:val="99"/>
    <w:semiHidden/>
    <w:unhideWhenUsed/>
    <w:rsid w:val="00BB3C6D"/>
    <w:rPr>
      <w:color w:val="605E5C"/>
      <w:shd w:val="clear" w:color="auto" w:fill="E1DFDD"/>
    </w:rPr>
  </w:style>
  <w:style w:type="paragraph" w:styleId="Header">
    <w:name w:val="header"/>
    <w:basedOn w:val="Normal"/>
    <w:link w:val="HeaderChar"/>
    <w:uiPriority w:val="99"/>
    <w:unhideWhenUsed/>
    <w:rsid w:val="000B16BA"/>
    <w:pPr>
      <w:tabs>
        <w:tab w:val="center" w:pos="4680"/>
        <w:tab w:val="right" w:pos="9360"/>
      </w:tabs>
    </w:pPr>
  </w:style>
  <w:style w:type="character" w:customStyle="1" w:styleId="HeaderChar">
    <w:name w:val="Header Char"/>
    <w:basedOn w:val="DefaultParagraphFont"/>
    <w:link w:val="Header"/>
    <w:uiPriority w:val="99"/>
    <w:rsid w:val="000B16BA"/>
    <w:rPr>
      <w:rFonts w:ascii="Times New Roman" w:eastAsia="Times New Roman" w:hAnsi="Times New Roman" w:cs="Times New Roman"/>
      <w:kern w:val="28"/>
      <w:sz w:val="20"/>
      <w:szCs w:val="20"/>
      <w:lang w:val="en-US"/>
      <w14:ligatures w14:val="none"/>
    </w:rPr>
  </w:style>
  <w:style w:type="paragraph" w:styleId="Footer">
    <w:name w:val="footer"/>
    <w:basedOn w:val="Normal"/>
    <w:link w:val="FooterChar"/>
    <w:uiPriority w:val="99"/>
    <w:unhideWhenUsed/>
    <w:rsid w:val="000B16BA"/>
    <w:pPr>
      <w:tabs>
        <w:tab w:val="center" w:pos="4680"/>
        <w:tab w:val="right" w:pos="9360"/>
      </w:tabs>
    </w:pPr>
  </w:style>
  <w:style w:type="character" w:customStyle="1" w:styleId="FooterChar">
    <w:name w:val="Footer Char"/>
    <w:basedOn w:val="DefaultParagraphFont"/>
    <w:link w:val="Footer"/>
    <w:uiPriority w:val="99"/>
    <w:rsid w:val="000B16BA"/>
    <w:rPr>
      <w:rFonts w:ascii="Times New Roman" w:eastAsia="Times New Roman" w:hAnsi="Times New Roman" w:cs="Times New Roman"/>
      <w:kern w:val="28"/>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2967">
      <w:bodyDiv w:val="1"/>
      <w:marLeft w:val="0"/>
      <w:marRight w:val="0"/>
      <w:marTop w:val="0"/>
      <w:marBottom w:val="0"/>
      <w:divBdr>
        <w:top w:val="none" w:sz="0" w:space="0" w:color="auto"/>
        <w:left w:val="none" w:sz="0" w:space="0" w:color="auto"/>
        <w:bottom w:val="none" w:sz="0" w:space="0" w:color="auto"/>
        <w:right w:val="none" w:sz="0" w:space="0" w:color="auto"/>
      </w:divBdr>
      <w:divsChild>
        <w:div w:id="103229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959322">
              <w:marLeft w:val="0"/>
              <w:marRight w:val="0"/>
              <w:marTop w:val="0"/>
              <w:marBottom w:val="0"/>
              <w:divBdr>
                <w:top w:val="none" w:sz="0" w:space="0" w:color="auto"/>
                <w:left w:val="none" w:sz="0" w:space="0" w:color="auto"/>
                <w:bottom w:val="none" w:sz="0" w:space="0" w:color="auto"/>
                <w:right w:val="none" w:sz="0" w:space="0" w:color="auto"/>
              </w:divBdr>
              <w:divsChild>
                <w:div w:id="1881546995">
                  <w:marLeft w:val="0"/>
                  <w:marRight w:val="0"/>
                  <w:marTop w:val="0"/>
                  <w:marBottom w:val="0"/>
                  <w:divBdr>
                    <w:top w:val="none" w:sz="0" w:space="0" w:color="auto"/>
                    <w:left w:val="none" w:sz="0" w:space="0" w:color="auto"/>
                    <w:bottom w:val="none" w:sz="0" w:space="0" w:color="auto"/>
                    <w:right w:val="none" w:sz="0" w:space="0" w:color="auto"/>
                  </w:divBdr>
                  <w:divsChild>
                    <w:div w:id="2003700389">
                      <w:marLeft w:val="0"/>
                      <w:marRight w:val="0"/>
                      <w:marTop w:val="0"/>
                      <w:marBottom w:val="0"/>
                      <w:divBdr>
                        <w:top w:val="none" w:sz="0" w:space="0" w:color="auto"/>
                        <w:left w:val="none" w:sz="0" w:space="0" w:color="auto"/>
                        <w:bottom w:val="none" w:sz="0" w:space="0" w:color="auto"/>
                        <w:right w:val="none" w:sz="0" w:space="0" w:color="auto"/>
                      </w:divBdr>
                      <w:divsChild>
                        <w:div w:id="7388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5227">
      <w:bodyDiv w:val="1"/>
      <w:marLeft w:val="0"/>
      <w:marRight w:val="0"/>
      <w:marTop w:val="0"/>
      <w:marBottom w:val="0"/>
      <w:divBdr>
        <w:top w:val="none" w:sz="0" w:space="0" w:color="auto"/>
        <w:left w:val="none" w:sz="0" w:space="0" w:color="auto"/>
        <w:bottom w:val="none" w:sz="0" w:space="0" w:color="auto"/>
        <w:right w:val="none" w:sz="0" w:space="0" w:color="auto"/>
      </w:divBdr>
    </w:div>
    <w:div w:id="1749958932">
      <w:bodyDiv w:val="1"/>
      <w:marLeft w:val="0"/>
      <w:marRight w:val="0"/>
      <w:marTop w:val="0"/>
      <w:marBottom w:val="0"/>
      <w:divBdr>
        <w:top w:val="none" w:sz="0" w:space="0" w:color="auto"/>
        <w:left w:val="none" w:sz="0" w:space="0" w:color="auto"/>
        <w:bottom w:val="none" w:sz="0" w:space="0" w:color="auto"/>
        <w:right w:val="none" w:sz="0" w:space="0" w:color="auto"/>
      </w:divBdr>
      <w:divsChild>
        <w:div w:id="218325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669912">
              <w:marLeft w:val="0"/>
              <w:marRight w:val="0"/>
              <w:marTop w:val="0"/>
              <w:marBottom w:val="0"/>
              <w:divBdr>
                <w:top w:val="none" w:sz="0" w:space="0" w:color="auto"/>
                <w:left w:val="none" w:sz="0" w:space="0" w:color="auto"/>
                <w:bottom w:val="none" w:sz="0" w:space="0" w:color="auto"/>
                <w:right w:val="none" w:sz="0" w:space="0" w:color="auto"/>
              </w:divBdr>
              <w:divsChild>
                <w:div w:id="1800948806">
                  <w:marLeft w:val="0"/>
                  <w:marRight w:val="0"/>
                  <w:marTop w:val="0"/>
                  <w:marBottom w:val="0"/>
                  <w:divBdr>
                    <w:top w:val="none" w:sz="0" w:space="0" w:color="auto"/>
                    <w:left w:val="none" w:sz="0" w:space="0" w:color="auto"/>
                    <w:bottom w:val="none" w:sz="0" w:space="0" w:color="auto"/>
                    <w:right w:val="none" w:sz="0" w:space="0" w:color="auto"/>
                  </w:divBdr>
                  <w:divsChild>
                    <w:div w:id="836001951">
                      <w:marLeft w:val="0"/>
                      <w:marRight w:val="0"/>
                      <w:marTop w:val="0"/>
                      <w:marBottom w:val="0"/>
                      <w:divBdr>
                        <w:top w:val="none" w:sz="0" w:space="0" w:color="auto"/>
                        <w:left w:val="none" w:sz="0" w:space="0" w:color="auto"/>
                        <w:bottom w:val="none" w:sz="0" w:space="0" w:color="auto"/>
                        <w:right w:val="none" w:sz="0" w:space="0" w:color="auto"/>
                      </w:divBdr>
                      <w:divsChild>
                        <w:div w:id="12353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ren@chuffmedia.com" TargetMode="External"/><Relationship Id="rId3" Type="http://schemas.openxmlformats.org/officeDocument/2006/relationships/webSettings" Target="webSettings.xml"/><Relationship Id="rId7" Type="http://schemas.openxmlformats.org/officeDocument/2006/relationships/hyperlink" Target="http://www.paulwell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Stennett</dc:creator>
  <cp:keywords/>
  <dc:description/>
  <cp:lastModifiedBy>Christian Brezac</cp:lastModifiedBy>
  <cp:revision>8</cp:revision>
  <dcterms:created xsi:type="dcterms:W3CDTF">2024-02-02T10:43:00Z</dcterms:created>
  <dcterms:modified xsi:type="dcterms:W3CDTF">2024-02-26T12:28:00Z</dcterms:modified>
</cp:coreProperties>
</file>